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b/>
          <w:w w:val="150"/>
          <w:sz w:val="32"/>
          <w:szCs w:val="32"/>
          <w:lang w:val="en-US" w:eastAsia="zh-CN"/>
        </w:rPr>
      </w:pPr>
      <w:r>
        <w:rPr>
          <w:rFonts w:hint="eastAsia" w:ascii="黑体" w:hAnsi="宋体" w:eastAsia="黑体"/>
          <w:b/>
          <w:w w:val="150"/>
          <w:sz w:val="32"/>
          <w:szCs w:val="32"/>
        </w:rPr>
        <w:t>管理体系认证申请书</w:t>
      </w:r>
    </w:p>
    <w:p>
      <w:pPr>
        <w:spacing w:line="360" w:lineRule="auto"/>
        <w:rPr>
          <w:rFonts w:ascii="黑体" w:hAnsi="宋体" w:eastAsia="黑体"/>
          <w:b/>
          <w:sz w:val="24"/>
        </w:rPr>
      </w:pPr>
      <w:r>
        <w:rPr>
          <w:rFonts w:hint="eastAsia" w:ascii="黑体" w:hAnsi="宋体" w:eastAsia="黑体"/>
          <w:b/>
          <w:sz w:val="24"/>
        </w:rPr>
        <w:t>一、申请认证组织信息：</w:t>
      </w:r>
    </w:p>
    <w:p>
      <w:pPr>
        <w:numPr>
          <w:ilvl w:val="0"/>
          <w:numId w:val="1"/>
        </w:numPr>
        <w:spacing w:line="440" w:lineRule="exact"/>
        <w:rPr>
          <w:rFonts w:ascii="黑体" w:hAnsi="宋体" w:eastAsia="黑体"/>
          <w:szCs w:val="21"/>
          <w:u w:val="single"/>
        </w:rPr>
      </w:pPr>
      <w:r>
        <w:rPr>
          <w:rFonts w:hint="eastAsia" w:ascii="黑体" w:hAnsi="宋体" w:eastAsia="黑体"/>
          <w:szCs w:val="21"/>
        </w:rPr>
        <w:t>组织名称：</w:t>
      </w:r>
      <w:permStart w:id="0" w:edGrp="everyone"/>
      <w:r>
        <w:rPr>
          <w:rFonts w:hint="eastAsia" w:ascii="黑体" w:hAnsi="宋体" w:eastAsia="黑体"/>
          <w:szCs w:val="21"/>
          <w:shd w:val="pct10" w:color="auto" w:fill="FFFFFF"/>
        </w:rPr>
        <w:t xml:space="preserve">              　　　　　</w:t>
      </w:r>
      <w:bookmarkStart w:id="0" w:name="_GoBack"/>
      <w:bookmarkEnd w:id="0"/>
      <w:r>
        <w:rPr>
          <w:rFonts w:hint="eastAsia" w:ascii="黑体" w:hAnsi="宋体" w:eastAsia="黑体"/>
          <w:szCs w:val="21"/>
          <w:shd w:val="pct10" w:color="auto" w:fill="FFFFFF"/>
        </w:rPr>
        <w:t xml:space="preserve">          </w:t>
      </w:r>
      <w:permEnd w:id="0"/>
    </w:p>
    <w:p>
      <w:pPr>
        <w:numPr>
          <w:ilvl w:val="0"/>
          <w:numId w:val="1"/>
        </w:numPr>
        <w:spacing w:line="440" w:lineRule="exact"/>
        <w:rPr>
          <w:rFonts w:ascii="黑体" w:hAnsi="宋体" w:eastAsia="黑体"/>
          <w:szCs w:val="21"/>
        </w:rPr>
      </w:pPr>
      <w:r>
        <w:rPr>
          <w:rFonts w:hint="eastAsia" w:ascii="黑体" w:hAnsi="宋体" w:eastAsia="黑体"/>
          <w:szCs w:val="21"/>
        </w:rPr>
        <w:t>组织性质：</w:t>
      </w:r>
      <w:permStart w:id="1" w:edGrp="everyone"/>
      <w:r>
        <w:rPr>
          <w:rFonts w:hint="eastAsia" w:ascii="黑体" w:hAnsi="宋体" w:eastAsia="黑体"/>
          <w:szCs w:val="21"/>
          <w:shd w:val="pct10" w:color="auto" w:fill="FFFFFF"/>
        </w:rPr>
        <w:t xml:space="preserve">    　       　    　  </w:t>
      </w:r>
      <w:permEnd w:id="1"/>
      <w:r>
        <w:rPr>
          <w:rFonts w:hint="eastAsia" w:ascii="黑体" w:hAnsi="宋体" w:eastAsia="黑体"/>
          <w:szCs w:val="21"/>
        </w:rPr>
        <w:t>，成立时间：</w:t>
      </w:r>
      <w:permStart w:id="2" w:edGrp="everyone"/>
      <w:r>
        <w:rPr>
          <w:rFonts w:hint="eastAsia" w:ascii="黑体" w:hAnsi="宋体" w:eastAsia="黑体"/>
          <w:szCs w:val="21"/>
          <w:shd w:val="pct10" w:color="auto" w:fill="FFFFFF"/>
        </w:rPr>
        <w:t xml:space="preserve">             </w:t>
      </w:r>
      <w:permEnd w:id="2"/>
    </w:p>
    <w:p>
      <w:pPr>
        <w:numPr>
          <w:ilvl w:val="0"/>
          <w:numId w:val="1"/>
        </w:numPr>
        <w:spacing w:line="440" w:lineRule="exact"/>
        <w:rPr>
          <w:rFonts w:ascii="黑体" w:hAnsi="宋体" w:eastAsia="黑体"/>
          <w:szCs w:val="21"/>
        </w:rPr>
      </w:pPr>
      <w:r>
        <w:rPr>
          <w:rFonts w:hint="eastAsia" w:ascii="黑体" w:hAnsi="宋体" w:eastAsia="黑体"/>
          <w:szCs w:val="21"/>
        </w:rPr>
        <w:t>注册资金：</w:t>
      </w:r>
      <w:permStart w:id="3" w:edGrp="everyone"/>
      <w:r>
        <w:rPr>
          <w:rFonts w:hint="eastAsia" w:ascii="黑体" w:hAnsi="宋体" w:eastAsia="黑体"/>
          <w:szCs w:val="21"/>
          <w:shd w:val="pct10" w:color="auto" w:fill="FFFFFF"/>
        </w:rPr>
        <w:t xml:space="preserve">      </w:t>
      </w:r>
      <w:permEnd w:id="3"/>
      <w:r>
        <w:rPr>
          <w:rFonts w:hint="eastAsia" w:ascii="黑体" w:hAnsi="宋体" w:eastAsia="黑体"/>
          <w:szCs w:val="21"/>
        </w:rPr>
        <w:t>，统一社会信用代码：</w:t>
      </w:r>
      <w:permStart w:id="4" w:edGrp="everyone"/>
      <w:r>
        <w:rPr>
          <w:rFonts w:hint="eastAsia" w:ascii="黑体" w:hAnsi="宋体" w:eastAsia="黑体"/>
          <w:szCs w:val="21"/>
          <w:shd w:val="pct10" w:color="auto" w:fill="FFFFFF"/>
        </w:rPr>
        <w:t xml:space="preserve">       </w:t>
      </w:r>
      <w:permEnd w:id="4"/>
    </w:p>
    <w:p>
      <w:pPr>
        <w:numPr>
          <w:ilvl w:val="0"/>
          <w:numId w:val="1"/>
        </w:numPr>
        <w:spacing w:line="440" w:lineRule="exact"/>
        <w:rPr>
          <w:rFonts w:ascii="黑体" w:hAnsi="宋体" w:eastAsia="黑体"/>
          <w:szCs w:val="21"/>
        </w:rPr>
      </w:pPr>
      <w:r>
        <w:rPr>
          <w:rFonts w:hint="eastAsia" w:ascii="黑体" w:hAnsi="宋体" w:eastAsia="黑体"/>
          <w:szCs w:val="21"/>
        </w:rPr>
        <w:t>注册地址：</w:t>
      </w:r>
      <w:permStart w:id="5" w:edGrp="everyone"/>
      <w:r>
        <w:rPr>
          <w:rFonts w:hint="eastAsia" w:ascii="黑体" w:hAnsi="宋体" w:eastAsia="黑体"/>
          <w:szCs w:val="21"/>
          <w:shd w:val="pct10" w:color="auto" w:fill="FFFFFF"/>
        </w:rPr>
        <w:t xml:space="preserve">                                                       　　</w:t>
      </w:r>
      <w:permEnd w:id="5"/>
      <w:r>
        <w:rPr>
          <w:rFonts w:hint="eastAsia" w:ascii="黑体" w:hAnsi="宋体" w:eastAsia="黑体"/>
          <w:szCs w:val="21"/>
        </w:rPr>
        <w:t>，邮编：</w:t>
      </w:r>
      <w:permStart w:id="6" w:edGrp="everyone"/>
      <w:r>
        <w:rPr>
          <w:rFonts w:hint="eastAsia" w:ascii="黑体" w:hAnsi="宋体" w:eastAsia="黑体"/>
          <w:szCs w:val="21"/>
          <w:shd w:val="pct10" w:color="auto" w:fill="FFFFFF"/>
        </w:rPr>
        <w:t xml:space="preserve">　　       </w:t>
      </w:r>
      <w:permEnd w:id="6"/>
    </w:p>
    <w:p>
      <w:pPr>
        <w:numPr>
          <w:ilvl w:val="0"/>
          <w:numId w:val="1"/>
        </w:numPr>
        <w:spacing w:line="440" w:lineRule="exact"/>
        <w:rPr>
          <w:rFonts w:ascii="黑体" w:hAnsi="宋体" w:eastAsia="黑体"/>
          <w:szCs w:val="21"/>
        </w:rPr>
      </w:pPr>
      <w:r>
        <w:rPr>
          <w:rFonts w:hint="eastAsia" w:ascii="黑体" w:hAnsi="宋体" w:eastAsia="黑体"/>
          <w:szCs w:val="21"/>
        </w:rPr>
        <w:t>生产/运营地址：</w:t>
      </w:r>
      <w:permStart w:id="7" w:edGrp="everyone"/>
      <w:r>
        <w:rPr>
          <w:rFonts w:hint="eastAsia" w:ascii="黑体" w:hAnsi="宋体" w:eastAsia="黑体"/>
          <w:szCs w:val="21"/>
          <w:shd w:val="pct10" w:color="auto" w:fill="FFFFFF"/>
        </w:rPr>
        <w:t xml:space="preserve">                                                      </w:t>
      </w:r>
      <w:permEnd w:id="7"/>
      <w:r>
        <w:rPr>
          <w:rFonts w:hint="eastAsia" w:ascii="黑体" w:hAnsi="宋体" w:eastAsia="黑体"/>
          <w:szCs w:val="21"/>
        </w:rPr>
        <w:t>，邮编：</w:t>
      </w:r>
      <w:permStart w:id="8" w:edGrp="everyone"/>
      <w:r>
        <w:rPr>
          <w:rFonts w:hint="eastAsia" w:ascii="黑体" w:hAnsi="宋体" w:eastAsia="黑体"/>
          <w:szCs w:val="21"/>
          <w:shd w:val="pct10" w:color="auto" w:fill="FFFFFF"/>
        </w:rPr>
        <w:t xml:space="preserve">           </w:t>
      </w:r>
      <w:permEnd w:id="8"/>
    </w:p>
    <w:p>
      <w:pPr>
        <w:spacing w:line="440" w:lineRule="exact"/>
        <w:ind w:left="420"/>
        <w:rPr>
          <w:rFonts w:ascii="黑体" w:hAnsi="宋体" w:eastAsia="黑体"/>
          <w:szCs w:val="21"/>
        </w:rPr>
      </w:pPr>
      <w:r>
        <w:rPr>
          <w:rFonts w:hint="eastAsia" w:ascii="黑体" w:hAnsi="宋体" w:eastAsia="黑体"/>
          <w:szCs w:val="21"/>
        </w:rPr>
        <w:t>有无与总部不在同一地址的固定场所：</w:t>
      </w:r>
      <w:permStart w:id="9" w:edGrp="everyone"/>
      <w:r>
        <w:rPr>
          <w:rFonts w:hint="eastAsia" w:ascii="黑体" w:hAnsi="宋体" w:eastAsia="黑体"/>
          <w:szCs w:val="21"/>
        </w:rPr>
        <w:sym w:font="Wingdings 2" w:char="0052"/>
      </w:r>
      <w:permEnd w:id="9"/>
      <w:r>
        <w:rPr>
          <w:rFonts w:hint="eastAsia" w:ascii="黑体" w:hAnsi="宋体" w:eastAsia="黑体"/>
          <w:szCs w:val="21"/>
        </w:rPr>
        <w:t>无，</w:t>
      </w:r>
      <w:permStart w:id="10" w:edGrp="everyone"/>
      <w:r>
        <w:rPr>
          <w:rFonts w:hint="eastAsia" w:ascii="黑体" w:hAnsi="宋体" w:eastAsia="黑体"/>
          <w:szCs w:val="21"/>
        </w:rPr>
        <w:t>□</w:t>
      </w:r>
      <w:permEnd w:id="10"/>
      <w:r>
        <w:rPr>
          <w:rFonts w:hint="eastAsia" w:ascii="黑体" w:hAnsi="宋体" w:eastAsia="黑体"/>
          <w:szCs w:val="21"/>
        </w:rPr>
        <w:t>有，</w:t>
      </w:r>
      <w:permStart w:id="11" w:edGrp="everyone"/>
      <w:r>
        <w:rPr>
          <w:rFonts w:hint="eastAsia" w:ascii="黑体" w:hAnsi="宋体" w:eastAsia="黑体"/>
          <w:szCs w:val="21"/>
          <w:shd w:val="pct10" w:color="auto" w:fill="FFFFFF"/>
        </w:rPr>
        <w:t xml:space="preserve">　    </w:t>
      </w:r>
      <w:permEnd w:id="11"/>
      <w:r>
        <w:rPr>
          <w:rFonts w:hint="eastAsia" w:ascii="黑体" w:hAnsi="宋体" w:eastAsia="黑体"/>
          <w:szCs w:val="21"/>
        </w:rPr>
        <w:t>个；有无临时施工现场：</w:t>
      </w:r>
      <w:permStart w:id="12" w:edGrp="everyone"/>
      <w:r>
        <w:rPr>
          <w:rFonts w:hint="eastAsia" w:ascii="黑体" w:hAnsi="宋体" w:eastAsia="黑体"/>
          <w:szCs w:val="21"/>
        </w:rPr>
        <w:sym w:font="Wingdings 2" w:char="0052"/>
      </w:r>
      <w:permEnd w:id="12"/>
      <w:r>
        <w:rPr>
          <w:rFonts w:hint="eastAsia" w:ascii="黑体" w:hAnsi="宋体" w:eastAsia="黑体"/>
          <w:szCs w:val="21"/>
        </w:rPr>
        <w:t>无，</w:t>
      </w:r>
      <w:permStart w:id="13" w:edGrp="everyone"/>
      <w:r>
        <w:rPr>
          <w:rFonts w:hint="eastAsia" w:ascii="黑体" w:hAnsi="宋体" w:eastAsia="黑体"/>
          <w:szCs w:val="21"/>
        </w:rPr>
        <w:t>□</w:t>
      </w:r>
      <w:permEnd w:id="13"/>
      <w:r>
        <w:rPr>
          <w:rFonts w:hint="eastAsia" w:ascii="黑体" w:hAnsi="宋体" w:eastAsia="黑体"/>
          <w:szCs w:val="21"/>
        </w:rPr>
        <w:t>有，</w:t>
      </w:r>
      <w:permStart w:id="14" w:edGrp="everyone"/>
      <w:r>
        <w:rPr>
          <w:rFonts w:hint="eastAsia" w:ascii="黑体" w:hAnsi="宋体" w:eastAsia="黑体"/>
          <w:szCs w:val="21"/>
          <w:shd w:val="pct10" w:color="auto" w:fill="FFFFFF"/>
        </w:rPr>
        <w:t xml:space="preserve">　    </w:t>
      </w:r>
      <w:permEnd w:id="14"/>
      <w:r>
        <w:rPr>
          <w:rFonts w:hint="eastAsia" w:ascii="黑体" w:hAnsi="宋体" w:eastAsia="黑体"/>
          <w:szCs w:val="21"/>
        </w:rPr>
        <w:t>个，并请如实填写《受审核组织多场所清单》。</w:t>
      </w:r>
    </w:p>
    <w:p>
      <w:pPr>
        <w:numPr>
          <w:ilvl w:val="0"/>
          <w:numId w:val="1"/>
        </w:numPr>
        <w:spacing w:line="440" w:lineRule="exact"/>
        <w:rPr>
          <w:rFonts w:ascii="黑体" w:hAnsi="宋体" w:eastAsia="黑体"/>
          <w:szCs w:val="21"/>
        </w:rPr>
      </w:pPr>
      <w:r>
        <w:rPr>
          <w:rFonts w:hint="eastAsia" w:ascii="黑体" w:hAnsi="宋体" w:eastAsia="黑体"/>
          <w:szCs w:val="21"/>
        </w:rPr>
        <w:t>法定代表人：</w:t>
      </w:r>
      <w:permStart w:id="15" w:edGrp="everyone"/>
      <w:r>
        <w:rPr>
          <w:rFonts w:hint="eastAsia" w:ascii="黑体" w:hAnsi="宋体" w:eastAsia="黑体"/>
          <w:szCs w:val="21"/>
          <w:shd w:val="pct10" w:color="auto" w:fill="FFFFFF"/>
        </w:rPr>
        <w:t xml:space="preserve">　  </w:t>
      </w:r>
      <w:permEnd w:id="15"/>
      <w:r>
        <w:rPr>
          <w:rFonts w:hint="eastAsia" w:ascii="黑体" w:hAnsi="宋体" w:eastAsia="黑体"/>
          <w:szCs w:val="21"/>
        </w:rPr>
        <w:t>，最高管理者：</w:t>
      </w:r>
      <w:permStart w:id="16" w:edGrp="everyone"/>
      <w:r>
        <w:rPr>
          <w:rFonts w:hint="eastAsia" w:ascii="黑体" w:hAnsi="宋体" w:eastAsia="黑体"/>
          <w:szCs w:val="21"/>
          <w:shd w:val="pct10" w:color="auto" w:fill="FFFFFF"/>
        </w:rPr>
        <w:t xml:space="preserve">　       </w:t>
      </w:r>
      <w:permEnd w:id="16"/>
      <w:r>
        <w:rPr>
          <w:rFonts w:hint="eastAsia" w:ascii="黑体" w:hAnsi="宋体" w:eastAsia="黑体"/>
          <w:szCs w:val="21"/>
        </w:rPr>
        <w:t>，管理者代表：</w:t>
      </w:r>
      <w:permStart w:id="17" w:edGrp="everyone"/>
      <w:r>
        <w:rPr>
          <w:rFonts w:hint="eastAsia" w:ascii="黑体" w:hAnsi="宋体" w:eastAsia="黑体"/>
          <w:szCs w:val="21"/>
          <w:shd w:val="pct10" w:color="auto" w:fill="FFFFFF"/>
        </w:rPr>
        <w:t xml:space="preserve">         </w:t>
      </w:r>
      <w:permEnd w:id="17"/>
      <w:r>
        <w:rPr>
          <w:rFonts w:hint="eastAsia" w:ascii="黑体" w:hAnsi="宋体" w:eastAsia="黑体"/>
          <w:szCs w:val="21"/>
        </w:rPr>
        <w:t>，电话：</w:t>
      </w:r>
      <w:permStart w:id="18" w:edGrp="everyone"/>
      <w:r>
        <w:rPr>
          <w:rFonts w:hint="eastAsia" w:ascii="黑体" w:hAnsi="宋体" w:eastAsia="黑体"/>
          <w:szCs w:val="21"/>
          <w:shd w:val="pct10" w:color="auto" w:fill="FFFFFF"/>
        </w:rPr>
        <w:t xml:space="preserve">             </w:t>
      </w:r>
      <w:permEnd w:id="18"/>
    </w:p>
    <w:p>
      <w:pPr>
        <w:numPr>
          <w:ilvl w:val="0"/>
          <w:numId w:val="1"/>
        </w:numPr>
        <w:spacing w:line="440" w:lineRule="exact"/>
        <w:rPr>
          <w:rFonts w:ascii="黑体" w:hAnsi="宋体" w:eastAsia="黑体"/>
          <w:szCs w:val="21"/>
        </w:rPr>
      </w:pPr>
      <w:r>
        <w:rPr>
          <w:rFonts w:hint="eastAsia" w:ascii="黑体" w:hAnsi="宋体" w:eastAsia="黑体"/>
          <w:szCs w:val="21"/>
        </w:rPr>
        <w:t>联系人：</w:t>
      </w:r>
      <w:permStart w:id="19" w:edGrp="everyone"/>
      <w:r>
        <w:rPr>
          <w:rFonts w:hint="eastAsia" w:ascii="黑体" w:hAnsi="宋体" w:eastAsia="黑体"/>
          <w:szCs w:val="21"/>
          <w:shd w:val="pct10" w:color="auto" w:fill="FFFFFF"/>
        </w:rPr>
        <w:t xml:space="preserve">　　      </w:t>
      </w:r>
      <w:permEnd w:id="19"/>
      <w:r>
        <w:rPr>
          <w:rFonts w:hint="eastAsia" w:ascii="黑体" w:hAnsi="宋体" w:eastAsia="黑体"/>
          <w:szCs w:val="21"/>
        </w:rPr>
        <w:t>，职务：</w:t>
      </w:r>
      <w:permStart w:id="20" w:edGrp="everyone"/>
      <w:r>
        <w:rPr>
          <w:rFonts w:hint="eastAsia" w:ascii="黑体" w:hAnsi="宋体" w:eastAsia="黑体"/>
          <w:szCs w:val="21"/>
          <w:shd w:val="pct10" w:color="auto" w:fill="FFFFFF"/>
        </w:rPr>
        <w:t xml:space="preserve">　          </w:t>
      </w:r>
      <w:permEnd w:id="20"/>
      <w:r>
        <w:rPr>
          <w:rFonts w:hint="eastAsia" w:ascii="黑体" w:hAnsi="宋体" w:eastAsia="黑体"/>
          <w:szCs w:val="21"/>
        </w:rPr>
        <w:t>电话：</w:t>
      </w:r>
      <w:permStart w:id="21" w:edGrp="everyone"/>
      <w:r>
        <w:rPr>
          <w:rFonts w:hint="eastAsia" w:ascii="黑体" w:hAnsi="宋体" w:eastAsia="黑体"/>
          <w:szCs w:val="21"/>
          <w:shd w:val="pct10" w:color="auto" w:fill="FFFFFF"/>
        </w:rPr>
        <w:t xml:space="preserve">              </w:t>
      </w:r>
      <w:permEnd w:id="21"/>
      <w:r>
        <w:rPr>
          <w:rFonts w:hint="eastAsia" w:ascii="黑体" w:hAnsi="宋体" w:eastAsia="黑体"/>
          <w:szCs w:val="21"/>
        </w:rPr>
        <w:t>，联系人手机：</w:t>
      </w:r>
      <w:permStart w:id="22" w:edGrp="everyone"/>
      <w:r>
        <w:rPr>
          <w:rFonts w:hint="eastAsia" w:ascii="黑体" w:hAnsi="宋体" w:eastAsia="黑体"/>
          <w:szCs w:val="21"/>
          <w:shd w:val="pct10" w:color="auto" w:fill="FFFFFF"/>
        </w:rPr>
        <w:t xml:space="preserve">       　       </w:t>
      </w:r>
      <w:permEnd w:id="22"/>
    </w:p>
    <w:p>
      <w:pPr>
        <w:numPr>
          <w:ilvl w:val="0"/>
          <w:numId w:val="1"/>
        </w:numPr>
        <w:spacing w:line="440" w:lineRule="exact"/>
        <w:rPr>
          <w:rFonts w:ascii="黑体" w:hAnsi="宋体" w:eastAsia="黑体"/>
          <w:szCs w:val="21"/>
        </w:rPr>
      </w:pPr>
      <w:r>
        <w:rPr>
          <w:rFonts w:hint="eastAsia" w:ascii="黑体" w:hAnsi="宋体" w:eastAsia="黑体"/>
          <w:szCs w:val="21"/>
        </w:rPr>
        <w:t>网址：</w:t>
      </w:r>
      <w:permStart w:id="23" w:edGrp="everyone"/>
      <w:r>
        <w:rPr>
          <w:rFonts w:hint="eastAsia" w:ascii="黑体" w:hAnsi="宋体" w:eastAsia="黑体"/>
          <w:szCs w:val="21"/>
          <w:shd w:val="pct10" w:color="auto" w:fill="FFFFFF"/>
        </w:rPr>
        <w:t xml:space="preserve">             　           </w:t>
      </w:r>
      <w:permEnd w:id="23"/>
      <w:r>
        <w:rPr>
          <w:rFonts w:hint="eastAsia" w:ascii="黑体" w:hAnsi="宋体" w:eastAsia="黑体"/>
          <w:szCs w:val="21"/>
        </w:rPr>
        <w:t>，邮箱：</w:t>
      </w:r>
      <w:permStart w:id="24" w:edGrp="everyone"/>
      <w:r>
        <w:rPr>
          <w:rFonts w:hint="eastAsia" w:ascii="黑体" w:hAnsi="宋体" w:eastAsia="黑体"/>
          <w:szCs w:val="21"/>
          <w:shd w:val="pct10" w:color="auto" w:fill="FFFFFF"/>
        </w:rPr>
        <w:t xml:space="preserve">                        </w:t>
      </w:r>
      <w:permEnd w:id="24"/>
      <w:r>
        <w:rPr>
          <w:rFonts w:hint="eastAsia" w:ascii="黑体" w:hAnsi="宋体" w:eastAsia="黑体"/>
          <w:szCs w:val="21"/>
        </w:rPr>
        <w:t>，传真：</w:t>
      </w:r>
      <w:permStart w:id="25" w:edGrp="everyone"/>
      <w:r>
        <w:rPr>
          <w:rFonts w:hint="eastAsia" w:ascii="黑体" w:hAnsi="宋体" w:eastAsia="黑体"/>
          <w:szCs w:val="21"/>
          <w:shd w:val="pct10" w:color="auto" w:fill="FFFFFF"/>
        </w:rPr>
        <w:t xml:space="preserve">                </w:t>
      </w:r>
      <w:permEnd w:id="25"/>
    </w:p>
    <w:p>
      <w:pPr>
        <w:numPr>
          <w:ilvl w:val="0"/>
          <w:numId w:val="1"/>
        </w:numPr>
        <w:spacing w:line="440" w:lineRule="exact"/>
        <w:rPr>
          <w:rFonts w:ascii="黑体" w:hAnsi="宋体" w:eastAsia="黑体"/>
          <w:szCs w:val="21"/>
        </w:rPr>
      </w:pPr>
      <w:r>
        <w:rPr>
          <w:rFonts w:hint="eastAsia" w:ascii="黑体" w:hAnsi="宋体" w:eastAsia="黑体"/>
          <w:szCs w:val="21"/>
        </w:rPr>
        <w:t>厂区/工作场所占地面积：</w:t>
      </w:r>
      <w:permStart w:id="26" w:edGrp="everyone"/>
      <w:r>
        <w:rPr>
          <w:rFonts w:hint="eastAsia" w:ascii="黑体" w:hAnsi="宋体" w:eastAsia="黑体"/>
          <w:szCs w:val="21"/>
          <w:shd w:val="pct10" w:color="auto" w:fill="FFFFFF"/>
        </w:rPr>
        <w:t xml:space="preserve">    　　            　</w:t>
      </w:r>
      <w:permEnd w:id="26"/>
      <w:r>
        <w:rPr>
          <w:rFonts w:hint="eastAsia" w:ascii="黑体" w:hAnsi="宋体" w:eastAsia="黑体"/>
          <w:szCs w:val="21"/>
        </w:rPr>
        <w:t>平方米，建筑面积：</w:t>
      </w:r>
      <w:permStart w:id="27" w:edGrp="everyone"/>
      <w:r>
        <w:rPr>
          <w:rFonts w:hint="eastAsia" w:ascii="黑体" w:hAnsi="宋体" w:eastAsia="黑体"/>
          <w:szCs w:val="21"/>
          <w:shd w:val="pct10" w:color="auto" w:fill="FFFFFF"/>
        </w:rPr>
        <w:t>　　　　 　　　　　</w:t>
      </w:r>
      <w:permEnd w:id="27"/>
      <w:r>
        <w:rPr>
          <w:rFonts w:hint="eastAsia" w:ascii="黑体" w:hAnsi="宋体" w:eastAsia="黑体"/>
          <w:szCs w:val="21"/>
        </w:rPr>
        <w:t>平方米</w:t>
      </w:r>
    </w:p>
    <w:p>
      <w:pPr>
        <w:numPr>
          <w:ilvl w:val="0"/>
          <w:numId w:val="1"/>
        </w:numPr>
        <w:spacing w:line="440" w:lineRule="exact"/>
        <w:rPr>
          <w:rFonts w:ascii="黑体" w:hAnsi="宋体" w:eastAsia="黑体"/>
          <w:szCs w:val="21"/>
        </w:rPr>
      </w:pPr>
      <w:r>
        <w:rPr>
          <w:rFonts w:hint="eastAsia" w:ascii="黑体" w:hAnsi="宋体" w:eastAsia="黑体"/>
          <w:szCs w:val="21"/>
        </w:rPr>
        <w:t>企业总</w:t>
      </w:r>
      <w:r>
        <w:rPr>
          <w:rFonts w:ascii="黑体" w:hAnsi="宋体" w:eastAsia="黑体"/>
          <w:szCs w:val="21"/>
        </w:rPr>
        <w:t>人</w:t>
      </w:r>
      <w:r>
        <w:rPr>
          <w:rFonts w:hint="eastAsia" w:ascii="黑体" w:hAnsi="宋体" w:eastAsia="黑体"/>
          <w:szCs w:val="21"/>
        </w:rPr>
        <w:t>数</w:t>
      </w:r>
      <w:r>
        <w:rPr>
          <w:rFonts w:hint="eastAsia" w:ascii="宋体" w:hAnsi="宋体" w:cs="宋体"/>
          <w:szCs w:val="21"/>
        </w:rPr>
        <w:t>：</w:t>
      </w:r>
      <w:permStart w:id="28" w:edGrp="everyone"/>
      <w:r>
        <w:rPr>
          <w:rFonts w:hint="eastAsia" w:ascii="宋体" w:hAnsi="宋体" w:cs="宋体"/>
          <w:szCs w:val="21"/>
          <w:shd w:val="pct10" w:color="auto" w:fill="FFFFFF"/>
        </w:rPr>
        <w:t>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permEnd w:id="28"/>
      <w:r>
        <w:rPr>
          <w:rFonts w:hint="eastAsia" w:ascii="黑体" w:hAnsi="宋体" w:eastAsia="黑体"/>
          <w:szCs w:val="21"/>
        </w:rPr>
        <w:t>人</w:t>
      </w:r>
      <w:r>
        <w:rPr>
          <w:rFonts w:hint="eastAsia" w:ascii="宋体" w:hAnsi="宋体" w:cs="宋体"/>
          <w:szCs w:val="21"/>
        </w:rPr>
        <w:t>，</w:t>
      </w:r>
      <w:r>
        <w:rPr>
          <w:rFonts w:hint="eastAsia" w:ascii="黑体" w:hAnsi="宋体" w:eastAsia="黑体"/>
          <w:szCs w:val="21"/>
        </w:rPr>
        <w:t>体系覆盖范围员工总数：</w:t>
      </w:r>
      <w:permStart w:id="29" w:edGrp="everyone"/>
      <w:r>
        <w:rPr>
          <w:rFonts w:hint="eastAsia" w:ascii="黑体" w:hAnsi="宋体" w:eastAsia="黑体"/>
          <w:szCs w:val="21"/>
          <w:shd w:val="pct10" w:color="auto" w:fill="FFFFFF"/>
        </w:rPr>
        <w:t xml:space="preserve">    　　　  </w:t>
      </w:r>
      <w:permEnd w:id="29"/>
      <w:r>
        <w:rPr>
          <w:rFonts w:hint="eastAsia" w:ascii="黑体" w:hAnsi="宋体" w:eastAsia="黑体"/>
          <w:szCs w:val="21"/>
        </w:rPr>
        <w:t>人，其中固定员工：</w:t>
      </w:r>
      <w:permStart w:id="30" w:edGrp="everyone"/>
      <w:r>
        <w:rPr>
          <w:rFonts w:hint="eastAsia" w:ascii="黑体" w:hAnsi="宋体" w:eastAsia="黑体"/>
          <w:szCs w:val="21"/>
          <w:shd w:val="pct10" w:color="auto" w:fill="FFFFFF"/>
        </w:rPr>
        <w:t xml:space="preserve">  　   　</w:t>
      </w:r>
      <w:permEnd w:id="30"/>
      <w:r>
        <w:rPr>
          <w:rFonts w:hint="eastAsia" w:ascii="黑体" w:hAnsi="宋体" w:eastAsia="黑体"/>
          <w:szCs w:val="21"/>
        </w:rPr>
        <w:t>人，非固定员工：</w:t>
      </w:r>
      <w:permStart w:id="31" w:edGrp="everyone"/>
      <w:r>
        <w:rPr>
          <w:rFonts w:hint="eastAsia" w:ascii="黑体" w:hAnsi="宋体" w:eastAsia="黑体"/>
          <w:szCs w:val="21"/>
          <w:shd w:val="pct10" w:color="auto" w:fill="FFFFFF"/>
        </w:rPr>
        <w:t xml:space="preserve">  　   　</w:t>
      </w:r>
      <w:permEnd w:id="31"/>
      <w:r>
        <w:rPr>
          <w:rFonts w:hint="eastAsia" w:ascii="黑体" w:hAnsi="宋体" w:eastAsia="黑体"/>
          <w:szCs w:val="21"/>
        </w:rPr>
        <w:t>人；【注：员工总数是指认证范围内的所有人员，包括审核时在场的固定员工和非固定员工（如季节性生产/销售、临时多场所作业需要临时雇佣的劳务外包人员）。】</w:t>
      </w:r>
    </w:p>
    <w:p>
      <w:pPr>
        <w:spacing w:line="440" w:lineRule="exact"/>
        <w:ind w:left="420"/>
        <w:rPr>
          <w:rFonts w:ascii="黑体" w:hAnsi="宋体" w:eastAsia="黑体"/>
          <w:szCs w:val="21"/>
        </w:rPr>
      </w:pPr>
      <w:r>
        <w:rPr>
          <w:rFonts w:hint="eastAsia" w:ascii="黑体" w:hAnsi="宋体" w:eastAsia="黑体"/>
          <w:szCs w:val="21"/>
        </w:rPr>
        <w:t>是否倒班：</w:t>
      </w:r>
      <w:permStart w:id="32" w:edGrp="everyone"/>
      <w:r>
        <w:rPr>
          <w:rFonts w:hint="eastAsia" w:ascii="黑体" w:hAnsi="宋体" w:eastAsia="黑体"/>
          <w:szCs w:val="21"/>
        </w:rPr>
        <w:sym w:font="Wingdings 2" w:char="0052"/>
      </w:r>
      <w:permEnd w:id="32"/>
      <w:r>
        <w:rPr>
          <w:rFonts w:hint="eastAsia" w:ascii="黑体" w:hAnsi="宋体" w:eastAsia="黑体"/>
          <w:szCs w:val="21"/>
        </w:rPr>
        <w:t>否；</w:t>
      </w:r>
      <w:permStart w:id="33" w:edGrp="everyone"/>
      <w:r>
        <w:rPr>
          <w:rFonts w:hint="eastAsia" w:ascii="黑体" w:hAnsi="宋体" w:eastAsia="黑体"/>
          <w:szCs w:val="21"/>
        </w:rPr>
        <w:t>□</w:t>
      </w:r>
      <w:permEnd w:id="33"/>
      <w:r>
        <w:rPr>
          <w:rFonts w:hint="eastAsia" w:ascii="黑体" w:hAnsi="宋体" w:eastAsia="黑体"/>
          <w:szCs w:val="21"/>
        </w:rPr>
        <w:t>是，班数：</w:t>
      </w:r>
      <w:permStart w:id="34" w:edGrp="everyone"/>
      <w:r>
        <w:rPr>
          <w:rFonts w:hint="eastAsia" w:ascii="黑体" w:hAnsi="宋体" w:eastAsia="黑体"/>
          <w:szCs w:val="21"/>
          <w:shd w:val="pct10" w:color="auto" w:fill="FFFFFF"/>
        </w:rPr>
        <w:t xml:space="preserve">      　</w:t>
      </w:r>
      <w:permEnd w:id="34"/>
      <w:r>
        <w:rPr>
          <w:rFonts w:hint="eastAsia" w:ascii="黑体" w:hAnsi="宋体" w:eastAsia="黑体"/>
          <w:szCs w:val="21"/>
        </w:rPr>
        <w:t>班，倒班人数：</w:t>
      </w:r>
      <w:permStart w:id="35" w:edGrp="everyone"/>
      <w:r>
        <w:rPr>
          <w:rFonts w:hint="eastAsia" w:ascii="黑体" w:hAnsi="宋体" w:eastAsia="黑体"/>
          <w:szCs w:val="21"/>
          <w:shd w:val="pct10" w:color="auto" w:fill="FFFFFF"/>
        </w:rPr>
        <w:t xml:space="preserve">　      </w:t>
      </w:r>
      <w:permEnd w:id="35"/>
      <w:r>
        <w:rPr>
          <w:rFonts w:hint="eastAsia" w:ascii="黑体" w:hAnsi="宋体" w:eastAsia="黑体"/>
          <w:szCs w:val="21"/>
        </w:rPr>
        <w:t>人/班，倒班安排情况说明：</w:t>
      </w:r>
    </w:p>
    <w:p>
      <w:pPr>
        <w:spacing w:line="440" w:lineRule="exact"/>
        <w:ind w:left="420"/>
        <w:rPr>
          <w:rFonts w:ascii="黑体" w:hAnsi="宋体" w:eastAsia="黑体"/>
          <w:szCs w:val="21"/>
        </w:rPr>
      </w:pPr>
      <w:permStart w:id="36" w:edGrp="everyone"/>
      <w:r>
        <w:rPr>
          <w:rFonts w:hint="eastAsia" w:ascii="黑体" w:hAnsi="宋体" w:eastAsia="黑体"/>
          <w:szCs w:val="21"/>
          <w:shd w:val="pct10" w:color="auto" w:fill="FFFFFF"/>
        </w:rPr>
        <w:t xml:space="preserve">                                                                                        </w:t>
      </w:r>
    </w:p>
    <w:permEnd w:id="36"/>
    <w:p>
      <w:pPr>
        <w:numPr>
          <w:ilvl w:val="0"/>
          <w:numId w:val="1"/>
        </w:numPr>
        <w:spacing w:line="440" w:lineRule="exact"/>
        <w:rPr>
          <w:rFonts w:ascii="黑体" w:hAnsi="宋体" w:eastAsia="黑体"/>
          <w:szCs w:val="21"/>
        </w:rPr>
      </w:pPr>
      <w:r>
        <w:rPr>
          <w:rFonts w:hint="eastAsia" w:ascii="黑体" w:hAnsi="宋体" w:eastAsia="黑体"/>
          <w:szCs w:val="21"/>
        </w:rPr>
        <w:t>作息时间：</w:t>
      </w:r>
      <w:permStart w:id="37" w:edGrp="everyone"/>
      <w:r>
        <w:rPr>
          <w:rFonts w:hint="eastAsia" w:ascii="黑体" w:hAnsi="宋体" w:eastAsia="黑体"/>
          <w:szCs w:val="21"/>
          <w:shd w:val="pct10" w:color="auto" w:fill="FFFFFF"/>
        </w:rPr>
        <w:t xml:space="preserve"> 周一至周五8:30-17:00   </w:t>
      </w:r>
      <w:permEnd w:id="37"/>
      <w:r>
        <w:rPr>
          <w:rFonts w:hint="eastAsia" w:ascii="黑体" w:hAnsi="宋体" w:eastAsia="黑体"/>
          <w:szCs w:val="21"/>
        </w:rPr>
        <w:t>，休息日：</w:t>
      </w:r>
      <w:permStart w:id="38" w:edGrp="everyone"/>
      <w:r>
        <w:rPr>
          <w:rFonts w:hint="eastAsia" w:ascii="黑体" w:hAnsi="宋体" w:eastAsia="黑体"/>
          <w:szCs w:val="21"/>
          <w:shd w:val="pct10" w:color="auto" w:fill="FFFFFF"/>
        </w:rPr>
        <w:t xml:space="preserve"> 六、日　</w:t>
      </w:r>
      <w:permEnd w:id="38"/>
      <w:r>
        <w:rPr>
          <w:rFonts w:hint="eastAsia" w:ascii="黑体" w:hAnsi="宋体" w:eastAsia="黑体"/>
          <w:szCs w:val="21"/>
        </w:rPr>
        <w:t xml:space="preserve">，能否安排在休息日审核： </w:t>
      </w:r>
      <w:permStart w:id="39" w:edGrp="everyone"/>
      <w:r>
        <w:rPr>
          <w:rFonts w:hint="eastAsia" w:ascii="黑体" w:hAnsi="宋体" w:eastAsia="黑体"/>
          <w:szCs w:val="21"/>
        </w:rPr>
        <w:sym w:font="Wingdings 2" w:char="0052"/>
      </w:r>
      <w:permEnd w:id="39"/>
      <w:r>
        <w:rPr>
          <w:rFonts w:hint="eastAsia" w:ascii="黑体" w:hAnsi="宋体" w:eastAsia="黑体"/>
          <w:szCs w:val="21"/>
        </w:rPr>
        <w:t>可以；</w:t>
      </w:r>
      <w:permStart w:id="40" w:edGrp="everyone"/>
      <w:r>
        <w:rPr>
          <w:rFonts w:hint="eastAsia" w:ascii="黑体" w:hAnsi="宋体" w:eastAsia="黑体"/>
          <w:szCs w:val="21"/>
        </w:rPr>
        <w:t>□</w:t>
      </w:r>
      <w:permEnd w:id="40"/>
      <w:r>
        <w:rPr>
          <w:rFonts w:hint="eastAsia" w:ascii="黑体" w:hAnsi="宋体" w:eastAsia="黑体"/>
          <w:szCs w:val="21"/>
        </w:rPr>
        <w:t>不可以</w:t>
      </w:r>
    </w:p>
    <w:p>
      <w:pPr>
        <w:numPr>
          <w:ilvl w:val="0"/>
          <w:numId w:val="1"/>
        </w:numPr>
        <w:spacing w:line="440" w:lineRule="exact"/>
        <w:rPr>
          <w:rFonts w:ascii="黑体" w:hAnsi="宋体" w:eastAsia="黑体"/>
          <w:szCs w:val="21"/>
        </w:rPr>
      </w:pPr>
      <w:r>
        <w:rPr>
          <w:rFonts w:hint="eastAsia" w:ascii="黑体" w:hAnsi="宋体" w:eastAsia="黑体"/>
          <w:szCs w:val="21"/>
        </w:rPr>
        <w:t>组织运作状况描述：</w:t>
      </w:r>
      <w:permStart w:id="41" w:edGrp="everyone"/>
      <w:r>
        <w:rPr>
          <w:rFonts w:hint="eastAsia" w:ascii="黑体" w:hAnsi="宋体" w:eastAsia="黑体"/>
          <w:szCs w:val="21"/>
        </w:rPr>
        <w:sym w:font="Wingdings 2" w:char="0052"/>
      </w:r>
      <w:permEnd w:id="41"/>
      <w:r>
        <w:rPr>
          <w:rFonts w:hint="eastAsia" w:ascii="黑体" w:hAnsi="宋体" w:eastAsia="黑体"/>
          <w:szCs w:val="21"/>
        </w:rPr>
        <w:t>连续作业，</w:t>
      </w:r>
      <w:permStart w:id="42" w:edGrp="everyone"/>
      <w:r>
        <w:rPr>
          <w:rFonts w:hint="eastAsia" w:ascii="黑体" w:hAnsi="宋体" w:eastAsia="黑体"/>
          <w:szCs w:val="21"/>
        </w:rPr>
        <w:t>□</w:t>
      </w:r>
      <w:permEnd w:id="42"/>
      <w:r>
        <w:rPr>
          <w:rFonts w:hint="eastAsia" w:ascii="黑体" w:hAnsi="宋体" w:eastAsia="黑体"/>
          <w:szCs w:val="21"/>
        </w:rPr>
        <w:t>季节性作业，</w:t>
      </w:r>
      <w:permStart w:id="43" w:edGrp="everyone"/>
      <w:r>
        <w:rPr>
          <w:rFonts w:hint="eastAsia" w:ascii="黑体" w:hAnsi="宋体" w:eastAsia="黑体"/>
          <w:szCs w:val="21"/>
        </w:rPr>
        <w:t>□</w:t>
      </w:r>
      <w:permEnd w:id="43"/>
      <w:r>
        <w:rPr>
          <w:rFonts w:hint="eastAsia" w:ascii="黑体" w:hAnsi="宋体" w:eastAsia="黑体"/>
          <w:szCs w:val="21"/>
        </w:rPr>
        <w:t>周期性作业，季节性、周期性作业情况说明：</w:t>
      </w:r>
    </w:p>
    <w:p>
      <w:pPr>
        <w:spacing w:line="440" w:lineRule="exact"/>
        <w:ind w:left="420"/>
        <w:rPr>
          <w:rFonts w:ascii="黑体" w:hAnsi="宋体" w:eastAsia="黑体"/>
          <w:szCs w:val="21"/>
        </w:rPr>
      </w:pPr>
      <w:permStart w:id="44" w:edGrp="everyone"/>
      <w:r>
        <w:rPr>
          <w:rFonts w:hint="eastAsia" w:ascii="黑体" w:hAnsi="宋体" w:eastAsia="黑体"/>
          <w:szCs w:val="21"/>
          <w:shd w:val="pct10" w:color="auto" w:fill="FFFFFF"/>
        </w:rPr>
        <w:t xml:space="preserve">  　　                                                                                  </w:t>
      </w:r>
    </w:p>
    <w:permEnd w:id="44"/>
    <w:p>
      <w:pPr>
        <w:numPr>
          <w:ilvl w:val="0"/>
          <w:numId w:val="1"/>
        </w:numPr>
        <w:spacing w:line="440" w:lineRule="exact"/>
        <w:rPr>
          <w:rFonts w:ascii="黑体" w:hAnsi="宋体" w:eastAsia="黑体"/>
          <w:szCs w:val="21"/>
        </w:rPr>
      </w:pPr>
      <w:r>
        <w:rPr>
          <w:rFonts w:hint="eastAsia" w:ascii="黑体" w:hAnsi="宋体" w:eastAsia="黑体"/>
          <w:szCs w:val="21"/>
        </w:rPr>
        <w:t>有无</w:t>
      </w:r>
      <w:r>
        <w:rPr>
          <w:rFonts w:ascii="黑体" w:hAnsi="宋体" w:eastAsia="黑体"/>
          <w:szCs w:val="21"/>
        </w:rPr>
        <w:t>外包</w:t>
      </w:r>
      <w:r>
        <w:rPr>
          <w:rFonts w:hint="eastAsia" w:ascii="黑体" w:hAnsi="宋体" w:eastAsia="黑体"/>
          <w:szCs w:val="21"/>
        </w:rPr>
        <w:t>过程：</w:t>
      </w:r>
      <w:permStart w:id="45" w:edGrp="everyone"/>
      <w:r>
        <w:rPr>
          <w:rFonts w:hint="eastAsia" w:ascii="黑体" w:hAnsi="宋体" w:eastAsia="黑体"/>
          <w:szCs w:val="21"/>
        </w:rPr>
        <w:sym w:font="Wingdings 2" w:char="0052"/>
      </w:r>
      <w:permEnd w:id="45"/>
      <w:r>
        <w:rPr>
          <w:rFonts w:hint="eastAsia" w:ascii="黑体" w:hAnsi="宋体" w:eastAsia="黑体"/>
          <w:szCs w:val="21"/>
        </w:rPr>
        <w:t>无，</w:t>
      </w:r>
      <w:permStart w:id="46" w:edGrp="everyone"/>
      <w:r>
        <w:rPr>
          <w:rFonts w:hint="eastAsia" w:ascii="黑体" w:hAnsi="宋体" w:eastAsia="黑体"/>
          <w:szCs w:val="21"/>
        </w:rPr>
        <w:t>□</w:t>
      </w:r>
      <w:permEnd w:id="46"/>
      <w:r>
        <w:rPr>
          <w:rFonts w:hint="eastAsia" w:ascii="黑体" w:hAnsi="宋体" w:eastAsia="黑体"/>
          <w:szCs w:val="21"/>
        </w:rPr>
        <w:t>有，</w:t>
      </w:r>
      <w:r>
        <w:rPr>
          <w:rFonts w:ascii="黑体" w:hAnsi="宋体" w:eastAsia="黑体"/>
          <w:szCs w:val="21"/>
        </w:rPr>
        <w:t>请</w:t>
      </w:r>
      <w:r>
        <w:rPr>
          <w:rFonts w:hint="eastAsia" w:ascii="黑体" w:hAnsi="宋体" w:eastAsia="黑体"/>
          <w:szCs w:val="21"/>
        </w:rPr>
        <w:t>具体描述：</w:t>
      </w:r>
      <w:permStart w:id="47" w:edGrp="everyone"/>
      <w:r>
        <w:rPr>
          <w:rFonts w:hint="eastAsia" w:ascii="黑体" w:hAnsi="宋体" w:eastAsia="黑体"/>
          <w:szCs w:val="21"/>
          <w:shd w:val="pct10" w:color="auto" w:fill="FFFFFF"/>
        </w:rPr>
        <w:t xml:space="preserve">    　　                                          </w:t>
      </w:r>
      <w:permEnd w:id="47"/>
    </w:p>
    <w:p>
      <w:pPr>
        <w:numPr>
          <w:ilvl w:val="0"/>
          <w:numId w:val="1"/>
        </w:numPr>
        <w:spacing w:line="440" w:lineRule="exact"/>
        <w:rPr>
          <w:rFonts w:ascii="黑体" w:hAnsi="宋体" w:eastAsia="黑体"/>
          <w:szCs w:val="21"/>
        </w:rPr>
      </w:pPr>
      <w:r>
        <w:rPr>
          <w:rFonts w:hint="eastAsia" w:ascii="黑体" w:hAnsi="宋体" w:eastAsia="黑体"/>
          <w:szCs w:val="21"/>
        </w:rPr>
        <w:t>组织近1年内</w:t>
      </w:r>
      <w:r>
        <w:rPr>
          <w:rFonts w:ascii="黑体" w:hAnsi="宋体" w:eastAsia="黑体"/>
          <w:szCs w:val="21"/>
        </w:rPr>
        <w:t>是否发生过</w:t>
      </w:r>
      <w:r>
        <w:rPr>
          <w:rFonts w:hint="eastAsia" w:ascii="黑体" w:hAnsi="宋体" w:eastAsia="黑体"/>
          <w:szCs w:val="21"/>
        </w:rPr>
        <w:t>产品/服务</w:t>
      </w:r>
      <w:r>
        <w:rPr>
          <w:rFonts w:ascii="黑体" w:hAnsi="宋体" w:eastAsia="黑体"/>
          <w:szCs w:val="21"/>
        </w:rPr>
        <w:t>质量、</w:t>
      </w:r>
      <w:r>
        <w:rPr>
          <w:rFonts w:hint="eastAsia" w:ascii="黑体" w:hAnsi="宋体" w:eastAsia="黑体"/>
          <w:szCs w:val="21"/>
        </w:rPr>
        <w:t>环境、</w:t>
      </w:r>
      <w:r>
        <w:rPr>
          <w:rFonts w:ascii="黑体" w:hAnsi="宋体" w:eastAsia="黑体"/>
          <w:szCs w:val="21"/>
        </w:rPr>
        <w:t>安全</w:t>
      </w:r>
      <w:r>
        <w:rPr>
          <w:rFonts w:hint="eastAsia" w:ascii="黑体" w:hAnsi="宋体" w:eastAsia="黑体"/>
          <w:szCs w:val="21"/>
        </w:rPr>
        <w:t>等事件</w:t>
      </w:r>
      <w:r>
        <w:rPr>
          <w:rFonts w:ascii="黑体" w:hAnsi="宋体" w:eastAsia="黑体"/>
          <w:szCs w:val="21"/>
        </w:rPr>
        <w:t>？</w:t>
      </w:r>
      <w:permStart w:id="48" w:edGrp="everyone"/>
      <w:r>
        <w:rPr>
          <w:rFonts w:hint="eastAsia" w:ascii="黑体" w:hAnsi="宋体" w:eastAsia="黑体"/>
          <w:szCs w:val="21"/>
        </w:rPr>
        <w:sym w:font="Wingdings 2" w:char="0052"/>
      </w:r>
      <w:permEnd w:id="48"/>
      <w:r>
        <w:rPr>
          <w:rFonts w:hint="eastAsia" w:ascii="黑体" w:hAnsi="宋体" w:eastAsia="黑体"/>
          <w:szCs w:val="21"/>
        </w:rPr>
        <w:t>否；</w:t>
      </w:r>
      <w:permStart w:id="49" w:edGrp="everyone"/>
      <w:r>
        <w:rPr>
          <w:rFonts w:hint="eastAsia" w:ascii="黑体" w:hAnsi="宋体" w:eastAsia="黑体"/>
          <w:szCs w:val="21"/>
        </w:rPr>
        <w:t>□</w:t>
      </w:r>
      <w:permEnd w:id="49"/>
      <w:r>
        <w:rPr>
          <w:rFonts w:hint="eastAsia" w:ascii="黑体" w:hAnsi="宋体" w:eastAsia="黑体"/>
          <w:szCs w:val="21"/>
        </w:rPr>
        <w:t>是，请如实</w:t>
      </w:r>
      <w:r>
        <w:rPr>
          <w:rFonts w:ascii="黑体" w:hAnsi="宋体" w:eastAsia="黑体"/>
          <w:szCs w:val="21"/>
        </w:rPr>
        <w:t>简述情况：</w:t>
      </w:r>
    </w:p>
    <w:p>
      <w:pPr>
        <w:spacing w:line="440" w:lineRule="exact"/>
        <w:ind w:left="420"/>
        <w:rPr>
          <w:rFonts w:ascii="黑体" w:hAnsi="宋体" w:eastAsia="黑体"/>
          <w:szCs w:val="21"/>
        </w:rPr>
      </w:pPr>
      <w:permStart w:id="50" w:edGrp="everyone"/>
      <w:r>
        <w:rPr>
          <w:rFonts w:hint="eastAsia" w:ascii="黑体" w:hAnsi="宋体" w:eastAsia="黑体"/>
          <w:szCs w:val="21"/>
          <w:shd w:val="pct10" w:color="auto" w:fill="FFFFFF"/>
        </w:rPr>
        <w:t xml:space="preserve">                                                                                        </w:t>
      </w:r>
    </w:p>
    <w:permEnd w:id="50"/>
    <w:p>
      <w:pPr>
        <w:numPr>
          <w:ilvl w:val="0"/>
          <w:numId w:val="1"/>
        </w:numPr>
        <w:spacing w:line="440" w:lineRule="exact"/>
        <w:rPr>
          <w:rFonts w:ascii="黑体" w:hAnsi="宋体" w:eastAsia="黑体"/>
          <w:szCs w:val="21"/>
        </w:rPr>
      </w:pPr>
      <w:r>
        <w:rPr>
          <w:rFonts w:hint="eastAsia" w:ascii="黑体" w:hAnsi="宋体" w:eastAsia="黑体"/>
          <w:szCs w:val="21"/>
        </w:rPr>
        <w:t>是否已取得其他认证机构的认证证书：</w:t>
      </w:r>
      <w:permStart w:id="51" w:edGrp="everyone"/>
      <w:r>
        <w:rPr>
          <w:rFonts w:hint="eastAsia" w:ascii="黑体" w:hAnsi="宋体" w:eastAsia="黑体"/>
          <w:szCs w:val="21"/>
        </w:rPr>
        <w:sym w:font="Wingdings 2" w:char="0052"/>
      </w:r>
      <w:permEnd w:id="51"/>
      <w:r>
        <w:rPr>
          <w:rFonts w:hint="eastAsia" w:ascii="黑体" w:hAnsi="宋体" w:eastAsia="黑体"/>
          <w:szCs w:val="21"/>
        </w:rPr>
        <w:t>否；</w:t>
      </w:r>
      <w:permStart w:id="52" w:edGrp="everyone"/>
      <w:r>
        <w:rPr>
          <w:rFonts w:hint="eastAsia" w:ascii="黑体" w:hAnsi="宋体" w:eastAsia="黑体"/>
          <w:szCs w:val="21"/>
        </w:rPr>
        <w:t>□</w:t>
      </w:r>
      <w:permEnd w:id="52"/>
      <w:r>
        <w:rPr>
          <w:rFonts w:hint="eastAsia" w:ascii="黑体" w:hAnsi="宋体" w:eastAsia="黑体"/>
          <w:szCs w:val="21"/>
        </w:rPr>
        <w:t>是，认证机构名称：</w:t>
      </w:r>
      <w:permStart w:id="53" w:edGrp="everyone"/>
      <w:r>
        <w:rPr>
          <w:rFonts w:hint="eastAsia" w:ascii="黑体" w:hAnsi="宋体" w:eastAsia="黑体"/>
          <w:szCs w:val="21"/>
          <w:shd w:val="pct10" w:color="auto" w:fill="FFFFFF"/>
        </w:rPr>
        <w:t xml:space="preserve">                     　　　 </w:t>
      </w:r>
    </w:p>
    <w:permEnd w:id="53"/>
    <w:p>
      <w:pPr>
        <w:spacing w:line="440" w:lineRule="exact"/>
        <w:ind w:left="420"/>
        <w:rPr>
          <w:rFonts w:ascii="黑体" w:hAnsi="宋体" w:eastAsia="黑体"/>
          <w:szCs w:val="21"/>
          <w:shd w:val="pct10" w:color="auto" w:fill="FFFFFF"/>
        </w:rPr>
      </w:pPr>
      <w:r>
        <w:rPr>
          <w:rFonts w:hint="eastAsia" w:ascii="黑体" w:hAnsi="宋体" w:eastAsia="黑体"/>
          <w:szCs w:val="21"/>
        </w:rPr>
        <w:t>证书到期日期：</w:t>
      </w:r>
      <w:permStart w:id="54" w:edGrp="everyone"/>
      <w:r>
        <w:rPr>
          <w:rFonts w:hint="eastAsia" w:ascii="黑体" w:hAnsi="宋体" w:eastAsia="黑体"/>
          <w:szCs w:val="21"/>
          <w:shd w:val="pct10" w:color="auto" w:fill="FFFFFF"/>
        </w:rPr>
        <w:t xml:space="preserve">       </w:t>
      </w:r>
      <w:permEnd w:id="54"/>
      <w:r>
        <w:rPr>
          <w:rFonts w:hint="eastAsia" w:ascii="黑体" w:hAnsi="宋体" w:eastAsia="黑体"/>
          <w:szCs w:val="21"/>
        </w:rPr>
        <w:t>年</w:t>
      </w:r>
      <w:permStart w:id="55" w:edGrp="everyone"/>
      <w:r>
        <w:rPr>
          <w:rFonts w:hint="eastAsia" w:ascii="黑体" w:hAnsi="宋体" w:eastAsia="黑体"/>
          <w:szCs w:val="21"/>
          <w:shd w:val="pct10" w:color="auto" w:fill="FFFFFF"/>
        </w:rPr>
        <w:t xml:space="preserve">    </w:t>
      </w:r>
      <w:permEnd w:id="55"/>
      <w:r>
        <w:rPr>
          <w:rFonts w:hint="eastAsia" w:ascii="黑体" w:hAnsi="宋体" w:eastAsia="黑体"/>
          <w:szCs w:val="21"/>
        </w:rPr>
        <w:t>月</w:t>
      </w:r>
      <w:permStart w:id="56" w:edGrp="everyone"/>
      <w:r>
        <w:rPr>
          <w:rFonts w:hint="eastAsia" w:ascii="黑体" w:hAnsi="宋体" w:eastAsia="黑体"/>
          <w:szCs w:val="21"/>
          <w:shd w:val="pct10" w:color="auto" w:fill="FFFFFF"/>
        </w:rPr>
        <w:t xml:space="preserve">    </w:t>
      </w:r>
      <w:permEnd w:id="56"/>
      <w:r>
        <w:rPr>
          <w:rFonts w:hint="eastAsia" w:ascii="黑体" w:hAnsi="宋体" w:eastAsia="黑体"/>
          <w:szCs w:val="21"/>
        </w:rPr>
        <w:t>日，证书状态：</w:t>
      </w:r>
      <w:permStart w:id="57" w:edGrp="everyone"/>
      <w:r>
        <w:rPr>
          <w:rFonts w:hint="eastAsia" w:ascii="黑体" w:hAnsi="宋体" w:eastAsia="黑体"/>
          <w:szCs w:val="21"/>
        </w:rPr>
        <w:t>□</w:t>
      </w:r>
      <w:permEnd w:id="57"/>
      <w:r>
        <w:rPr>
          <w:rFonts w:hint="eastAsia" w:ascii="黑体" w:hAnsi="宋体" w:eastAsia="黑体"/>
          <w:szCs w:val="21"/>
        </w:rPr>
        <w:t>有效，</w:t>
      </w:r>
      <w:permStart w:id="58" w:edGrp="everyone"/>
      <w:r>
        <w:rPr>
          <w:rFonts w:hint="eastAsia" w:ascii="黑体" w:hAnsi="宋体" w:eastAsia="黑体"/>
          <w:szCs w:val="21"/>
        </w:rPr>
        <w:t>□</w:t>
      </w:r>
      <w:permEnd w:id="58"/>
      <w:r>
        <w:rPr>
          <w:rFonts w:hint="eastAsia" w:ascii="黑体" w:hAnsi="宋体" w:eastAsia="黑体"/>
          <w:szCs w:val="21"/>
        </w:rPr>
        <w:t>暂停，</w:t>
      </w:r>
      <w:permStart w:id="59" w:edGrp="everyone"/>
      <w:r>
        <w:rPr>
          <w:rFonts w:hint="eastAsia" w:ascii="黑体" w:hAnsi="宋体" w:eastAsia="黑体"/>
          <w:szCs w:val="21"/>
        </w:rPr>
        <w:t>□</w:t>
      </w:r>
      <w:permEnd w:id="59"/>
      <w:r>
        <w:rPr>
          <w:rFonts w:hint="eastAsia" w:ascii="黑体" w:hAnsi="宋体" w:eastAsia="黑体"/>
          <w:szCs w:val="21"/>
        </w:rPr>
        <w:t>撤销，</w:t>
      </w:r>
      <w:permStart w:id="60" w:edGrp="everyone"/>
      <w:r>
        <w:rPr>
          <w:rFonts w:hint="eastAsia" w:ascii="黑体" w:hAnsi="宋体" w:eastAsia="黑体"/>
          <w:szCs w:val="21"/>
        </w:rPr>
        <w:t>□</w:t>
      </w:r>
      <w:permEnd w:id="60"/>
      <w:r>
        <w:rPr>
          <w:rFonts w:hint="eastAsia" w:ascii="黑体" w:hAnsi="宋体" w:eastAsia="黑体"/>
          <w:szCs w:val="21"/>
        </w:rPr>
        <w:t>到期；如果证书已被暂停/撤销，请说明暂停/撤销时间和原因：</w:t>
      </w:r>
      <w:permStart w:id="61" w:edGrp="everyone"/>
      <w:r>
        <w:rPr>
          <w:rFonts w:hint="eastAsia" w:ascii="黑体" w:hAnsi="宋体" w:eastAsia="黑体"/>
          <w:szCs w:val="21"/>
          <w:shd w:val="pct10" w:color="auto" w:fill="FFFFFF"/>
        </w:rPr>
        <w:t xml:space="preserve">                                              </w:t>
      </w:r>
      <w:permEnd w:id="61"/>
    </w:p>
    <w:p>
      <w:pPr>
        <w:numPr>
          <w:ilvl w:val="0"/>
          <w:numId w:val="1"/>
        </w:numPr>
        <w:spacing w:line="440" w:lineRule="exact"/>
        <w:rPr>
          <w:rFonts w:ascii="黑体" w:hAnsi="宋体" w:eastAsia="黑体"/>
          <w:szCs w:val="21"/>
        </w:rPr>
      </w:pPr>
      <w:r>
        <w:rPr>
          <w:rFonts w:hint="eastAsia" w:ascii="黑体" w:hAnsi="宋体" w:eastAsia="黑体"/>
          <w:szCs w:val="21"/>
        </w:rPr>
        <w:t>是否接受过咨询服务：</w:t>
      </w:r>
      <w:permStart w:id="62" w:edGrp="everyone"/>
      <w:r>
        <w:rPr>
          <w:rFonts w:hint="eastAsia" w:ascii="黑体" w:hAnsi="宋体" w:eastAsia="黑体"/>
          <w:szCs w:val="21"/>
        </w:rPr>
        <w:sym w:font="Wingdings 2" w:char="0052"/>
      </w:r>
      <w:permEnd w:id="62"/>
      <w:r>
        <w:rPr>
          <w:rFonts w:hint="eastAsia" w:ascii="黑体" w:hAnsi="宋体" w:eastAsia="黑体"/>
          <w:szCs w:val="21"/>
        </w:rPr>
        <w:t>否；</w:t>
      </w:r>
      <w:permStart w:id="63" w:edGrp="everyone"/>
      <w:r>
        <w:rPr>
          <w:rFonts w:hint="eastAsia" w:ascii="黑体" w:hAnsi="宋体" w:eastAsia="黑体"/>
          <w:szCs w:val="21"/>
        </w:rPr>
        <w:t>□</w:t>
      </w:r>
      <w:permEnd w:id="63"/>
      <w:r>
        <w:rPr>
          <w:rFonts w:hint="eastAsia" w:ascii="黑体" w:hAnsi="宋体" w:eastAsia="黑体"/>
          <w:szCs w:val="21"/>
        </w:rPr>
        <w:t>是，咨询机构名称：</w:t>
      </w:r>
      <w:permStart w:id="64" w:edGrp="everyone"/>
      <w:r>
        <w:rPr>
          <w:rFonts w:hint="eastAsia" w:ascii="黑体" w:hAnsi="宋体" w:eastAsia="黑体"/>
          <w:szCs w:val="21"/>
          <w:shd w:val="pct10" w:color="auto" w:fill="FFFFFF"/>
        </w:rPr>
        <w:t xml:space="preserve">                     　　　      　       </w:t>
      </w:r>
      <w:permEnd w:id="64"/>
    </w:p>
    <w:p>
      <w:pPr>
        <w:numPr>
          <w:ilvl w:val="0"/>
          <w:numId w:val="1"/>
        </w:numPr>
        <w:spacing w:line="440" w:lineRule="exact"/>
        <w:rPr>
          <w:rFonts w:ascii="黑体" w:hAnsi="宋体" w:eastAsia="黑体"/>
          <w:szCs w:val="21"/>
        </w:rPr>
      </w:pPr>
      <w:r>
        <w:rPr>
          <w:rFonts w:hint="eastAsia" w:ascii="黑体" w:hAnsi="宋体" w:eastAsia="黑体"/>
          <w:szCs w:val="21"/>
        </w:rPr>
        <w:t>体系文件发布/运行日期：</w:t>
      </w:r>
      <w:permStart w:id="65" w:edGrp="everyone"/>
      <w:r>
        <w:rPr>
          <w:rFonts w:hint="eastAsia" w:ascii="黑体" w:hAnsi="宋体" w:eastAsia="黑体"/>
          <w:szCs w:val="21"/>
          <w:shd w:val="pct10" w:color="auto" w:fill="FFFFFF"/>
        </w:rPr>
        <w:t xml:space="preserve">  </w:t>
      </w:r>
      <w:permEnd w:id="65"/>
      <w:r>
        <w:rPr>
          <w:rFonts w:hint="eastAsia" w:ascii="黑体" w:hAnsi="宋体" w:eastAsia="黑体"/>
          <w:szCs w:val="21"/>
        </w:rPr>
        <w:t>年</w:t>
      </w:r>
      <w:permStart w:id="66" w:edGrp="everyone"/>
      <w:r>
        <w:rPr>
          <w:rFonts w:hint="eastAsia" w:ascii="黑体" w:hAnsi="宋体" w:eastAsia="黑体"/>
          <w:szCs w:val="21"/>
          <w:shd w:val="pct10" w:color="auto" w:fill="FFFFFF"/>
        </w:rPr>
        <w:t xml:space="preserve">  </w:t>
      </w:r>
      <w:permEnd w:id="66"/>
      <w:r>
        <w:rPr>
          <w:rFonts w:hint="eastAsia" w:ascii="黑体" w:hAnsi="宋体" w:eastAsia="黑体"/>
          <w:szCs w:val="21"/>
        </w:rPr>
        <w:t>月</w:t>
      </w:r>
      <w:permStart w:id="67" w:edGrp="everyone"/>
      <w:r>
        <w:rPr>
          <w:rFonts w:hint="eastAsia" w:ascii="黑体" w:hAnsi="宋体" w:eastAsia="黑体"/>
          <w:szCs w:val="21"/>
          <w:shd w:val="pct10" w:color="auto" w:fill="FFFFFF"/>
        </w:rPr>
        <w:t xml:space="preserve">  </w:t>
      </w:r>
      <w:permEnd w:id="67"/>
      <w:r>
        <w:rPr>
          <w:rFonts w:hint="eastAsia" w:ascii="黑体" w:hAnsi="宋体" w:eastAsia="黑体"/>
          <w:szCs w:val="21"/>
        </w:rPr>
        <w:t>日，希望现场审核时间：</w:t>
      </w:r>
      <w:permStart w:id="68" w:edGrp="everyone"/>
      <w:r>
        <w:rPr>
          <w:rFonts w:hint="eastAsia" w:ascii="黑体" w:hAnsi="宋体" w:eastAsia="黑体"/>
          <w:szCs w:val="21"/>
          <w:shd w:val="pct10" w:color="auto" w:fill="FFFFFF"/>
        </w:rPr>
        <w:t xml:space="preserve">  </w:t>
      </w:r>
      <w:permEnd w:id="68"/>
      <w:r>
        <w:rPr>
          <w:rFonts w:hint="eastAsia" w:ascii="黑体" w:hAnsi="宋体" w:eastAsia="黑体"/>
          <w:szCs w:val="21"/>
        </w:rPr>
        <w:t>年</w:t>
      </w:r>
      <w:permStart w:id="69" w:edGrp="everyone"/>
      <w:r>
        <w:rPr>
          <w:rFonts w:hint="eastAsia" w:ascii="黑体" w:hAnsi="宋体" w:eastAsia="黑体"/>
          <w:szCs w:val="21"/>
          <w:shd w:val="pct10" w:color="auto" w:fill="FFFFFF"/>
        </w:rPr>
        <w:t xml:space="preserve">  </w:t>
      </w:r>
      <w:permEnd w:id="69"/>
      <w:r>
        <w:rPr>
          <w:rFonts w:hint="eastAsia" w:ascii="黑体" w:hAnsi="宋体" w:eastAsia="黑体"/>
          <w:szCs w:val="21"/>
        </w:rPr>
        <w:t>月</w:t>
      </w:r>
      <w:permStart w:id="70" w:edGrp="everyone"/>
      <w:r>
        <w:rPr>
          <w:rFonts w:hint="eastAsia" w:ascii="黑体" w:hAnsi="宋体" w:eastAsia="黑体"/>
          <w:szCs w:val="21"/>
          <w:shd w:val="pct10" w:color="auto" w:fill="FFFFFF"/>
        </w:rPr>
        <w:t xml:space="preserve">     </w:t>
      </w:r>
      <w:permEnd w:id="70"/>
      <w:r>
        <w:rPr>
          <w:rFonts w:hint="eastAsia" w:ascii="黑体" w:hAnsi="宋体" w:eastAsia="黑体"/>
          <w:szCs w:val="21"/>
        </w:rPr>
        <w:t>日</w:t>
      </w:r>
    </w:p>
    <w:p>
      <w:pPr>
        <w:numPr>
          <w:ilvl w:val="0"/>
          <w:numId w:val="1"/>
        </w:numPr>
        <w:spacing w:line="440" w:lineRule="exact"/>
        <w:rPr>
          <w:rFonts w:ascii="黑体" w:hAnsi="宋体" w:eastAsia="黑体"/>
          <w:szCs w:val="21"/>
        </w:rPr>
      </w:pPr>
      <w:r>
        <w:rPr>
          <w:rFonts w:hint="eastAsia" w:ascii="黑体" w:hAnsi="宋体" w:eastAsia="黑体"/>
          <w:szCs w:val="21"/>
        </w:rPr>
        <w:t>特殊/危险区域或限制及需说明的情况：</w:t>
      </w:r>
      <w:permStart w:id="71" w:edGrp="everyone"/>
      <w:r>
        <w:rPr>
          <w:rFonts w:hint="eastAsia" w:ascii="黑体" w:hAnsi="宋体" w:eastAsia="黑体"/>
          <w:szCs w:val="21"/>
          <w:shd w:val="pct10" w:color="auto" w:fill="FFFFFF"/>
        </w:rPr>
        <w:t>　　　  无　　　　　             　　　　　　</w:t>
      </w:r>
      <w:permEnd w:id="71"/>
    </w:p>
    <w:p>
      <w:pPr>
        <w:numPr>
          <w:ilvl w:val="0"/>
          <w:numId w:val="1"/>
        </w:numPr>
        <w:spacing w:line="440" w:lineRule="exact"/>
        <w:rPr>
          <w:rFonts w:ascii="黑体" w:hAnsi="宋体" w:eastAsia="黑体"/>
          <w:szCs w:val="21"/>
        </w:rPr>
      </w:pPr>
      <w:r>
        <w:rPr>
          <w:rFonts w:hint="eastAsia" w:ascii="黑体" w:hAnsi="宋体" w:eastAsia="黑体"/>
          <w:szCs w:val="21"/>
        </w:rPr>
        <w:t>开具发票类型：</w:t>
      </w:r>
      <w:permStart w:id="72" w:edGrp="everyone"/>
      <w:r>
        <w:rPr>
          <w:rFonts w:hint="eastAsia" w:ascii="黑体" w:hAnsi="宋体" w:eastAsia="黑体"/>
          <w:szCs w:val="21"/>
        </w:rPr>
        <w:t>□</w:t>
      </w:r>
      <w:permEnd w:id="72"/>
      <w:r>
        <w:rPr>
          <w:rFonts w:hint="eastAsia" w:ascii="黑体" w:hAnsi="宋体" w:eastAsia="黑体"/>
          <w:szCs w:val="21"/>
        </w:rPr>
        <w:t>普通增值税发票；</w:t>
      </w:r>
      <w:permStart w:id="73" w:edGrp="everyone"/>
      <w:r>
        <w:rPr>
          <w:rFonts w:hint="eastAsia" w:ascii="黑体" w:hAnsi="宋体" w:eastAsia="黑体"/>
          <w:szCs w:val="21"/>
        </w:rPr>
        <w:t>□</w:t>
      </w:r>
      <w:permEnd w:id="73"/>
      <w:r>
        <w:rPr>
          <w:rFonts w:hint="eastAsia" w:ascii="黑体" w:hAnsi="宋体" w:eastAsia="黑体"/>
          <w:szCs w:val="21"/>
        </w:rPr>
        <w:t>专用增值税发票，请</w:t>
      </w:r>
      <w:r>
        <w:rPr>
          <w:rFonts w:hint="eastAsia" w:ascii="黑体" w:hAnsi="黑体" w:eastAsia="黑体"/>
          <w:szCs w:val="21"/>
        </w:rPr>
        <w:t>提供增值税一般纳税人批复、税务登记证（国税）副本和银行开户许可证的复印件。</w:t>
      </w:r>
    </w:p>
    <w:p>
      <w:pPr>
        <w:pStyle w:val="15"/>
        <w:spacing w:line="360" w:lineRule="auto"/>
        <w:ind w:left="420" w:firstLine="0" w:firstLineChars="0"/>
        <w:jc w:val="left"/>
        <w:rPr>
          <w:rFonts w:ascii="黑体" w:hAnsi="宋体" w:eastAsia="黑体"/>
          <w:szCs w:val="21"/>
        </w:rPr>
      </w:pPr>
      <w:r>
        <w:rPr>
          <w:rFonts w:hint="eastAsia" w:ascii="黑体" w:hAnsi="宋体" w:eastAsia="黑体"/>
          <w:szCs w:val="21"/>
        </w:rPr>
        <w:t>纳税人识别号：</w:t>
      </w:r>
      <w:permStart w:id="74" w:edGrp="everyone"/>
      <w:r>
        <w:rPr>
          <w:rFonts w:hint="eastAsia" w:ascii="黑体" w:hAnsi="宋体" w:eastAsia="黑体"/>
          <w:szCs w:val="21"/>
          <w:shd w:val="pct10" w:color="auto" w:fill="FFFFFF"/>
        </w:rPr>
        <w:t>　　　　　　　　　</w:t>
      </w:r>
      <w:permEnd w:id="74"/>
      <w:r>
        <w:rPr>
          <w:rFonts w:hint="eastAsia" w:ascii="黑体" w:hAnsi="宋体" w:eastAsia="黑体"/>
          <w:szCs w:val="21"/>
        </w:rPr>
        <w:t>，税务登记证注册地址：</w:t>
      </w:r>
      <w:permStart w:id="75" w:edGrp="everyone"/>
      <w:r>
        <w:rPr>
          <w:rFonts w:hint="eastAsia" w:ascii="黑体" w:hAnsi="宋体" w:eastAsia="黑体"/>
          <w:szCs w:val="21"/>
          <w:shd w:val="pct10" w:color="auto" w:fill="FFFFFF"/>
        </w:rPr>
        <w:t>　　　　　　　　　　　　　　　　　</w:t>
      </w:r>
    </w:p>
    <w:permEnd w:id="75"/>
    <w:p>
      <w:pPr>
        <w:pStyle w:val="15"/>
        <w:spacing w:line="360" w:lineRule="auto"/>
        <w:ind w:left="420" w:firstLine="0" w:firstLineChars="0"/>
        <w:jc w:val="left"/>
        <w:rPr>
          <w:rFonts w:ascii="黑体" w:hAnsi="宋体" w:eastAsia="黑体"/>
          <w:szCs w:val="21"/>
        </w:rPr>
      </w:pPr>
      <w:r>
        <w:rPr>
          <w:rFonts w:hint="eastAsia" w:ascii="黑体" w:hAnsi="宋体" w:eastAsia="黑体"/>
          <w:szCs w:val="21"/>
        </w:rPr>
        <w:t>基本账户账号：</w:t>
      </w:r>
      <w:permStart w:id="76" w:edGrp="everyone"/>
      <w:r>
        <w:rPr>
          <w:rFonts w:hint="eastAsia" w:ascii="黑体" w:hAnsi="宋体" w:eastAsia="黑体"/>
          <w:szCs w:val="21"/>
          <w:shd w:val="pct10" w:color="auto" w:fill="FFFFFF"/>
        </w:rPr>
        <w:t>　　　　　　　　　</w:t>
      </w:r>
      <w:permEnd w:id="76"/>
      <w:r>
        <w:rPr>
          <w:rFonts w:hint="eastAsia" w:ascii="黑体" w:hAnsi="宋体" w:eastAsia="黑体"/>
          <w:szCs w:val="21"/>
        </w:rPr>
        <w:t>，基本账户开户行名称：</w:t>
      </w:r>
      <w:permStart w:id="77" w:edGrp="everyone"/>
      <w:r>
        <w:rPr>
          <w:rFonts w:hint="eastAsia" w:ascii="黑体" w:hAnsi="宋体" w:eastAsia="黑体"/>
          <w:szCs w:val="21"/>
          <w:shd w:val="pct10" w:color="auto" w:fill="FFFFFF"/>
        </w:rPr>
        <w:t>　　　　　　　　　　　　　　　　　</w:t>
      </w:r>
      <w:permEnd w:id="77"/>
    </w:p>
    <w:p>
      <w:pPr>
        <w:spacing w:line="360" w:lineRule="auto"/>
        <w:jc w:val="left"/>
        <w:rPr>
          <w:rFonts w:ascii="黑体" w:hAnsi="宋体" w:eastAsia="黑体"/>
          <w:b/>
          <w:sz w:val="24"/>
        </w:rPr>
      </w:pPr>
      <w:r>
        <w:rPr>
          <w:rFonts w:hint="eastAsia" w:ascii="黑体" w:hAnsi="宋体" w:eastAsia="黑体"/>
          <w:b/>
          <w:sz w:val="24"/>
        </w:rPr>
        <w:t>二、本次申请认证类型：</w:t>
      </w:r>
    </w:p>
    <w:p>
      <w:pPr>
        <w:spacing w:line="440" w:lineRule="exact"/>
        <w:ind w:firstLine="420" w:firstLineChars="200"/>
        <w:rPr>
          <w:rFonts w:ascii="黑体" w:hAnsi="宋体" w:eastAsia="黑体"/>
          <w:szCs w:val="21"/>
        </w:rPr>
      </w:pPr>
      <w:permStart w:id="78" w:edGrp="everyone"/>
      <w:r>
        <w:rPr>
          <w:rFonts w:hint="eastAsia" w:ascii="黑体" w:hAnsi="宋体" w:eastAsia="黑体"/>
          <w:szCs w:val="21"/>
        </w:rPr>
        <w:sym w:font="Wingdings 2" w:char="0052"/>
      </w:r>
      <w:permEnd w:id="78"/>
      <w:r>
        <w:rPr>
          <w:rFonts w:hint="eastAsia" w:ascii="黑体" w:hAnsi="宋体" w:eastAsia="黑体"/>
          <w:szCs w:val="21"/>
        </w:rPr>
        <w:t>初审；</w:t>
      </w:r>
      <w:permStart w:id="79" w:edGrp="everyone"/>
      <w:r>
        <w:rPr>
          <w:rFonts w:hint="eastAsia" w:ascii="黑体" w:hAnsi="宋体" w:eastAsia="黑体"/>
          <w:szCs w:val="21"/>
        </w:rPr>
        <w:t>□</w:t>
      </w:r>
      <w:permEnd w:id="79"/>
      <w:r>
        <w:rPr>
          <w:rFonts w:hint="eastAsia" w:ascii="黑体" w:hAnsi="宋体" w:eastAsia="黑体"/>
          <w:szCs w:val="21"/>
        </w:rPr>
        <w:t>再认证；</w:t>
      </w:r>
      <w:permStart w:id="80" w:edGrp="everyone"/>
      <w:r>
        <w:rPr>
          <w:rFonts w:hint="eastAsia" w:ascii="黑体" w:hAnsi="宋体" w:eastAsia="黑体"/>
          <w:szCs w:val="21"/>
        </w:rPr>
        <w:t>□</w:t>
      </w:r>
      <w:permEnd w:id="80"/>
      <w:r>
        <w:rPr>
          <w:rFonts w:hint="eastAsia" w:ascii="黑体" w:hAnsi="宋体" w:eastAsia="黑体"/>
          <w:szCs w:val="21"/>
        </w:rPr>
        <w:t>转换认证机构（</w:t>
      </w:r>
      <w:permStart w:id="81" w:edGrp="everyone"/>
      <w:r>
        <w:rPr>
          <w:rFonts w:hint="eastAsia" w:ascii="黑体" w:hAnsi="宋体" w:eastAsia="黑体"/>
          <w:szCs w:val="21"/>
        </w:rPr>
        <w:t>□</w:t>
      </w:r>
      <w:permEnd w:id="81"/>
      <w:r>
        <w:rPr>
          <w:rFonts w:hint="eastAsia" w:ascii="黑体" w:hAnsi="宋体" w:eastAsia="黑体"/>
          <w:szCs w:val="21"/>
        </w:rPr>
        <w:t>第</w:t>
      </w:r>
      <w:permStart w:id="82" w:edGrp="everyone"/>
      <w:r>
        <w:rPr>
          <w:rFonts w:hint="eastAsia" w:ascii="黑体" w:hAnsi="宋体" w:eastAsia="黑体"/>
          <w:szCs w:val="21"/>
        </w:rPr>
        <w:t xml:space="preserve"> </w:t>
      </w:r>
      <w:r>
        <w:rPr>
          <w:rFonts w:ascii="黑体" w:hAnsi="宋体" w:eastAsia="黑体"/>
          <w:szCs w:val="21"/>
        </w:rPr>
        <w:t xml:space="preserve"> </w:t>
      </w:r>
      <w:permEnd w:id="82"/>
      <w:r>
        <w:rPr>
          <w:rFonts w:hint="eastAsia" w:ascii="黑体" w:hAnsi="宋体" w:eastAsia="黑体"/>
          <w:szCs w:val="21"/>
        </w:rPr>
        <w:t>次监审，</w:t>
      </w:r>
      <w:permStart w:id="83" w:edGrp="everyone"/>
      <w:r>
        <w:rPr>
          <w:rFonts w:hint="eastAsia" w:ascii="黑体" w:hAnsi="宋体" w:eastAsia="黑体"/>
          <w:szCs w:val="21"/>
        </w:rPr>
        <w:t>□</w:t>
      </w:r>
      <w:permEnd w:id="83"/>
      <w:r>
        <w:rPr>
          <w:rFonts w:hint="eastAsia" w:ascii="黑体" w:hAnsi="宋体" w:eastAsia="黑体"/>
          <w:szCs w:val="21"/>
        </w:rPr>
        <w:t>再认证）；</w:t>
      </w:r>
      <w:permStart w:id="84" w:edGrp="everyone"/>
      <w:r>
        <w:rPr>
          <w:rFonts w:hint="eastAsia" w:ascii="黑体" w:hAnsi="宋体" w:eastAsia="黑体"/>
          <w:szCs w:val="21"/>
        </w:rPr>
        <w:t>□</w:t>
      </w:r>
      <w:permEnd w:id="84"/>
      <w:r>
        <w:rPr>
          <w:rFonts w:hint="eastAsia" w:ascii="黑体" w:hAnsi="宋体" w:eastAsia="黑体"/>
          <w:szCs w:val="21"/>
        </w:rPr>
        <w:t>扩大认证范围</w:t>
      </w:r>
    </w:p>
    <w:p>
      <w:pPr>
        <w:spacing w:line="440" w:lineRule="exact"/>
        <w:ind w:firstLine="420" w:firstLineChars="200"/>
        <w:rPr>
          <w:rFonts w:ascii="黑体" w:hAnsi="宋体" w:eastAsia="黑体"/>
          <w:szCs w:val="21"/>
        </w:rPr>
      </w:pPr>
      <w:r>
        <w:rPr>
          <w:rFonts w:hint="eastAsia" w:ascii="黑体" w:hAnsi="宋体" w:eastAsia="黑体"/>
          <w:szCs w:val="21"/>
        </w:rPr>
        <w:t>是否申请多体系结合审核：</w:t>
      </w:r>
      <w:permStart w:id="85" w:edGrp="everyone"/>
      <w:r>
        <w:rPr>
          <w:rFonts w:hint="eastAsia" w:ascii="黑体" w:hAnsi="宋体" w:eastAsia="黑体"/>
          <w:szCs w:val="21"/>
        </w:rPr>
        <w:t>□</w:t>
      </w:r>
      <w:permEnd w:id="85"/>
      <w:r>
        <w:rPr>
          <w:rFonts w:hint="eastAsia" w:ascii="黑体" w:hAnsi="宋体" w:eastAsia="黑体"/>
          <w:szCs w:val="21"/>
        </w:rPr>
        <w:t xml:space="preserve">否 </w:t>
      </w:r>
      <w:permStart w:id="86" w:edGrp="everyone"/>
      <w:r>
        <w:rPr>
          <w:rFonts w:hint="eastAsia" w:ascii="黑体" w:hAnsi="宋体" w:eastAsia="黑体"/>
          <w:szCs w:val="21"/>
        </w:rPr>
        <w:sym w:font="Wingdings 2" w:char="00A3"/>
      </w:r>
      <w:permEnd w:id="86"/>
      <w:r>
        <w:rPr>
          <w:rFonts w:hint="eastAsia" w:ascii="黑体" w:hAnsi="宋体" w:eastAsia="黑体"/>
          <w:szCs w:val="21"/>
        </w:rPr>
        <w:t>是；多体系整合程度：</w:t>
      </w:r>
      <w:permStart w:id="87" w:edGrp="everyone"/>
      <w:r>
        <w:rPr>
          <w:rFonts w:hint="eastAsia" w:ascii="黑体" w:hAnsi="宋体" w:eastAsia="黑体"/>
          <w:szCs w:val="21"/>
        </w:rPr>
        <w:t>□</w:t>
      </w:r>
      <w:permEnd w:id="87"/>
      <w:r>
        <w:rPr>
          <w:rFonts w:hint="eastAsia" w:ascii="黑体" w:hAnsi="宋体" w:eastAsia="黑体"/>
          <w:szCs w:val="21"/>
        </w:rPr>
        <w:t>低水平；</w:t>
      </w:r>
      <w:permStart w:id="88" w:edGrp="everyone"/>
      <w:r>
        <w:rPr>
          <w:rFonts w:hint="eastAsia" w:ascii="黑体" w:hAnsi="宋体" w:eastAsia="黑体"/>
          <w:szCs w:val="21"/>
        </w:rPr>
        <w:t>□</w:t>
      </w:r>
      <w:permEnd w:id="88"/>
      <w:r>
        <w:rPr>
          <w:rFonts w:hint="eastAsia" w:ascii="黑体" w:hAnsi="宋体" w:eastAsia="黑体"/>
          <w:szCs w:val="21"/>
        </w:rPr>
        <w:t>中等水平；</w:t>
      </w:r>
      <w:permStart w:id="89" w:edGrp="everyone"/>
      <w:r>
        <w:rPr>
          <w:rFonts w:hint="eastAsia" w:ascii="黑体" w:hAnsi="宋体" w:eastAsia="黑体"/>
          <w:szCs w:val="21"/>
        </w:rPr>
        <w:sym w:font="Wingdings 2" w:char="00A3"/>
      </w:r>
      <w:permEnd w:id="89"/>
      <w:r>
        <w:rPr>
          <w:rFonts w:hint="eastAsia" w:ascii="黑体" w:hAnsi="宋体" w:eastAsia="黑体"/>
          <w:szCs w:val="21"/>
        </w:rPr>
        <w:t>高水平</w:t>
      </w:r>
    </w:p>
    <w:p>
      <w:pPr>
        <w:spacing w:line="360" w:lineRule="auto"/>
        <w:rPr>
          <w:rFonts w:ascii="黑体" w:hAnsi="宋体" w:eastAsia="黑体"/>
          <w:szCs w:val="21"/>
          <w:lang w:val="de-DE"/>
        </w:rPr>
      </w:pPr>
      <w:r>
        <w:rPr>
          <w:rFonts w:hint="eastAsia" w:ascii="黑体" w:hAnsi="宋体" w:eastAsia="黑体"/>
          <w:b/>
          <w:sz w:val="24"/>
        </w:rPr>
        <w:t>三、申请认证的管理体系标准：</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7"/>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pct"/>
          </w:tcPr>
          <w:p>
            <w:pPr>
              <w:spacing w:line="440" w:lineRule="exact"/>
              <w:ind w:firstLine="420"/>
              <w:jc w:val="center"/>
              <w:rPr>
                <w:rFonts w:ascii="宋体" w:hAnsi="宋体"/>
                <w:szCs w:val="21"/>
                <w:lang w:val="de-DE"/>
              </w:rPr>
            </w:pPr>
            <w:r>
              <w:rPr>
                <w:rFonts w:hint="eastAsia" w:ascii="宋体" w:hAnsi="宋体"/>
                <w:szCs w:val="21"/>
                <w:lang w:val="de-DE"/>
              </w:rPr>
              <w:t>认证领域</w:t>
            </w:r>
          </w:p>
        </w:tc>
        <w:tc>
          <w:tcPr>
            <w:tcW w:w="2950" w:type="pct"/>
          </w:tcPr>
          <w:p>
            <w:pPr>
              <w:spacing w:line="440" w:lineRule="exact"/>
              <w:ind w:firstLine="420"/>
              <w:jc w:val="center"/>
              <w:rPr>
                <w:rFonts w:ascii="宋体" w:hAnsi="宋体"/>
                <w:szCs w:val="21"/>
                <w:lang w:val="de-DE"/>
              </w:rPr>
            </w:pPr>
            <w:r>
              <w:rPr>
                <w:rFonts w:hint="eastAsia" w:ascii="宋体" w:hAnsi="宋体"/>
                <w:szCs w:val="21"/>
                <w:lang w:val="de-DE"/>
              </w:rPr>
              <w:t>认证标准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49" w:type="pct"/>
            <w:vAlign w:val="center"/>
          </w:tcPr>
          <w:p>
            <w:pPr>
              <w:spacing w:line="440" w:lineRule="exact"/>
              <w:rPr>
                <w:rFonts w:ascii="宋体" w:hAnsi="宋体"/>
                <w:szCs w:val="21"/>
                <w:lang w:val="de-DE"/>
              </w:rPr>
            </w:pPr>
            <w:r>
              <w:rPr>
                <w:rFonts w:hint="eastAsia" w:ascii="宋体" w:hAnsi="宋体"/>
                <w:szCs w:val="21"/>
                <w:lang w:val="de-DE"/>
              </w:rPr>
              <w:t>质量管理体系</w:t>
            </w:r>
            <w:r>
              <w:rPr>
                <w:rFonts w:hint="eastAsia" w:ascii="宋体" w:hAnsi="宋体"/>
                <w:szCs w:val="21"/>
              </w:rPr>
              <w:t>（QMS</w:t>
            </w:r>
            <w:r>
              <w:rPr>
                <w:rFonts w:ascii="宋体" w:hAnsi="宋体"/>
                <w:szCs w:val="21"/>
              </w:rPr>
              <w:t>）</w:t>
            </w:r>
          </w:p>
        </w:tc>
        <w:tc>
          <w:tcPr>
            <w:tcW w:w="2950" w:type="pct"/>
            <w:vAlign w:val="center"/>
          </w:tcPr>
          <w:p>
            <w:pPr>
              <w:spacing w:line="440" w:lineRule="exact"/>
              <w:rPr>
                <w:rFonts w:ascii="宋体" w:hAnsi="宋体"/>
                <w:szCs w:val="21"/>
                <w:lang w:val="de-DE"/>
              </w:rPr>
            </w:pPr>
            <w:permStart w:id="90" w:edGrp="everyone"/>
            <w:r>
              <w:rPr>
                <w:rFonts w:hint="eastAsia" w:ascii="黑体" w:hAnsi="宋体" w:eastAsia="黑体"/>
                <w:szCs w:val="21"/>
                <w:lang w:val="de-DE"/>
              </w:rPr>
              <w:sym w:font="Wingdings 2" w:char="00A3"/>
            </w:r>
            <w:permEnd w:id="90"/>
            <w:r>
              <w:rPr>
                <w:rFonts w:hint="eastAsia" w:ascii="宋体" w:hAnsi="宋体"/>
                <w:szCs w:val="21"/>
                <w:lang w:val="de-DE"/>
              </w:rPr>
              <w:t>GB/T19001-2016/ISO9001:2015</w:t>
            </w:r>
          </w:p>
          <w:p>
            <w:pPr>
              <w:spacing w:line="440" w:lineRule="exact"/>
              <w:rPr>
                <w:rFonts w:ascii="宋体" w:hAnsi="宋体"/>
                <w:b/>
                <w:szCs w:val="21"/>
              </w:rPr>
            </w:pPr>
            <w:permStart w:id="91" w:edGrp="everyone"/>
            <w:r>
              <w:rPr>
                <w:rFonts w:hint="eastAsia" w:ascii="黑体" w:hAnsi="宋体" w:eastAsia="黑体"/>
                <w:szCs w:val="21"/>
                <w:lang w:val="de-DE"/>
              </w:rPr>
              <w:sym w:font="Wingdings 2" w:char="00A3"/>
            </w:r>
            <w:permEnd w:id="91"/>
            <w:r>
              <w:rPr>
                <w:rFonts w:hint="eastAsia" w:ascii="宋体" w:hAnsi="宋体"/>
                <w:szCs w:val="21"/>
                <w:lang w:val="de-DE"/>
              </w:rPr>
              <w:t>GB/T50430-20</w:t>
            </w:r>
            <w:r>
              <w:rPr>
                <w:rFonts w:ascii="宋体" w:hAnsi="宋体"/>
                <w:szCs w:val="21"/>
                <w:lang w:val="de-DE"/>
              </w:rPr>
              <w:t>1</w:t>
            </w:r>
            <w:r>
              <w:rPr>
                <w:rFonts w:hint="eastAsia" w:ascii="宋体" w:hAnsi="宋体"/>
                <w:szCs w:val="21"/>
                <w:lang w:val="de-D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pct"/>
            <w:vAlign w:val="center"/>
          </w:tcPr>
          <w:p>
            <w:pPr>
              <w:spacing w:line="440" w:lineRule="exact"/>
              <w:rPr>
                <w:rFonts w:ascii="宋体" w:hAnsi="宋体"/>
                <w:szCs w:val="21"/>
                <w:lang w:val="de-DE"/>
              </w:rPr>
            </w:pPr>
            <w:r>
              <w:rPr>
                <w:rFonts w:hint="eastAsia" w:ascii="宋体" w:hAnsi="宋体"/>
                <w:szCs w:val="21"/>
                <w:lang w:val="de-DE"/>
              </w:rPr>
              <w:t>环境管理体系</w:t>
            </w:r>
            <w:r>
              <w:rPr>
                <w:rFonts w:hint="eastAsia" w:ascii="宋体" w:hAnsi="宋体"/>
                <w:szCs w:val="21"/>
              </w:rPr>
              <w:t>（EMS</w:t>
            </w:r>
            <w:r>
              <w:rPr>
                <w:rFonts w:ascii="宋体" w:hAnsi="宋体"/>
                <w:szCs w:val="21"/>
              </w:rPr>
              <w:t>）</w:t>
            </w:r>
          </w:p>
        </w:tc>
        <w:tc>
          <w:tcPr>
            <w:tcW w:w="2950" w:type="pct"/>
            <w:vAlign w:val="center"/>
          </w:tcPr>
          <w:p>
            <w:pPr>
              <w:spacing w:line="440" w:lineRule="exact"/>
              <w:rPr>
                <w:rFonts w:ascii="宋体" w:hAnsi="宋体"/>
                <w:b/>
                <w:szCs w:val="21"/>
              </w:rPr>
            </w:pPr>
            <w:permStart w:id="92" w:edGrp="everyone"/>
            <w:r>
              <w:rPr>
                <w:rFonts w:hint="eastAsia" w:ascii="黑体" w:hAnsi="宋体" w:eastAsia="黑体"/>
                <w:szCs w:val="21"/>
                <w:lang w:val="de-DE"/>
              </w:rPr>
              <w:sym w:font="Wingdings 2" w:char="00A3"/>
            </w:r>
            <w:permEnd w:id="92"/>
            <w:r>
              <w:rPr>
                <w:rFonts w:hint="eastAsia" w:ascii="宋体" w:hAnsi="宋体"/>
                <w:szCs w:val="21"/>
                <w:lang w:val="de-DE"/>
              </w:rPr>
              <w:t>GB/T24001-2016/ISO14001:2015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pct"/>
            <w:vAlign w:val="center"/>
          </w:tcPr>
          <w:p>
            <w:pPr>
              <w:spacing w:line="440" w:lineRule="exact"/>
              <w:rPr>
                <w:rFonts w:ascii="宋体" w:hAnsi="宋体"/>
                <w:szCs w:val="21"/>
                <w:lang w:val="de-DE"/>
              </w:rPr>
            </w:pPr>
            <w:r>
              <w:rPr>
                <w:rFonts w:hint="eastAsia" w:ascii="宋体" w:hAnsi="宋体"/>
                <w:szCs w:val="21"/>
                <w:lang w:val="de-DE"/>
              </w:rPr>
              <w:t>职业健康安全管理体系</w:t>
            </w:r>
            <w:r>
              <w:rPr>
                <w:rFonts w:hint="eastAsia" w:ascii="宋体" w:hAnsi="宋体"/>
                <w:szCs w:val="21"/>
              </w:rPr>
              <w:t>（OHSMS）</w:t>
            </w:r>
          </w:p>
        </w:tc>
        <w:tc>
          <w:tcPr>
            <w:tcW w:w="2950" w:type="pct"/>
            <w:vAlign w:val="center"/>
          </w:tcPr>
          <w:p>
            <w:pPr>
              <w:spacing w:line="440" w:lineRule="exact"/>
              <w:rPr>
                <w:rFonts w:ascii="宋体" w:hAnsi="宋体"/>
                <w:szCs w:val="21"/>
                <w:lang w:val="de-DE"/>
              </w:rPr>
            </w:pPr>
            <w:permStart w:id="93" w:edGrp="everyone"/>
            <w:r>
              <w:rPr>
                <w:rFonts w:hint="eastAsia" w:ascii="黑体" w:hAnsi="宋体" w:eastAsia="黑体"/>
                <w:szCs w:val="21"/>
                <w:lang w:val="de-DE"/>
              </w:rPr>
              <w:sym w:font="Wingdings 2" w:char="00A3"/>
            </w:r>
            <w:permEnd w:id="93"/>
            <w:r>
              <w:rPr>
                <w:rFonts w:hint="eastAsia" w:ascii="宋体" w:hAnsi="宋体"/>
                <w:szCs w:val="21"/>
                <w:lang w:val="de-DE"/>
              </w:rPr>
              <w:t>GB/T</w:t>
            </w:r>
            <w:r>
              <w:rPr>
                <w:rFonts w:ascii="宋体" w:hAnsi="宋体"/>
                <w:szCs w:val="21"/>
                <w:lang w:val="de-DE"/>
              </w:rPr>
              <w:t>45001</w:t>
            </w:r>
            <w:r>
              <w:rPr>
                <w:rFonts w:hint="eastAsia" w:ascii="宋体" w:hAnsi="宋体"/>
                <w:szCs w:val="21"/>
                <w:lang w:val="de-DE"/>
              </w:rPr>
              <w:t>-</w:t>
            </w:r>
            <w:r>
              <w:rPr>
                <w:rFonts w:ascii="宋体" w:hAnsi="宋体"/>
                <w:szCs w:val="21"/>
                <w:lang w:val="de-DE"/>
              </w:rPr>
              <w:t>2020/</w:t>
            </w:r>
            <w:r>
              <w:rPr>
                <w:rFonts w:hint="eastAsia" w:ascii="宋体" w:hAnsi="宋体"/>
                <w:szCs w:val="21"/>
                <w:lang w:val="de-DE"/>
              </w:rPr>
              <w:t>ISO45001</w:t>
            </w:r>
            <w:r>
              <w:rPr>
                <w:rFonts w:ascii="宋体" w:hAnsi="宋体"/>
                <w:szCs w:val="21"/>
                <w:lang w:val="de-DE"/>
              </w:rPr>
              <w:t>:</w:t>
            </w:r>
            <w:r>
              <w:rPr>
                <w:rFonts w:hint="eastAsia" w:ascii="宋体" w:hAnsi="宋体"/>
                <w:szCs w:val="21"/>
                <w:lang w:val="de-DE"/>
              </w:rPr>
              <w:t>201</w:t>
            </w:r>
            <w:r>
              <w:rPr>
                <w:rFonts w:ascii="宋体" w:hAnsi="宋体"/>
                <w:szCs w:val="21"/>
                <w:lang w:val="de-D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pct"/>
            <w:vAlign w:val="center"/>
          </w:tcPr>
          <w:p>
            <w:pPr>
              <w:spacing w:line="440" w:lineRule="exact"/>
              <w:rPr>
                <w:rFonts w:ascii="宋体" w:hAnsi="宋体"/>
                <w:szCs w:val="21"/>
                <w:lang w:val="de-DE"/>
              </w:rPr>
            </w:pPr>
            <w:r>
              <w:rPr>
                <w:rFonts w:hint="eastAsia" w:ascii="宋体" w:hAnsi="宋体"/>
                <w:szCs w:val="21"/>
              </w:rPr>
              <w:t>企业</w:t>
            </w:r>
            <w:r>
              <w:rPr>
                <w:rFonts w:hint="eastAsia" w:ascii="宋体" w:hAnsi="宋体"/>
                <w:szCs w:val="21"/>
                <w:lang w:val="de-DE"/>
              </w:rPr>
              <w:t>诚信管理体系（</w:t>
            </w:r>
            <w:r>
              <w:rPr>
                <w:rFonts w:hint="eastAsia" w:ascii="宋体" w:hAnsi="宋体"/>
                <w:szCs w:val="21"/>
              </w:rPr>
              <w:t>C</w:t>
            </w:r>
            <w:r>
              <w:rPr>
                <w:rFonts w:ascii="宋体" w:hAnsi="宋体"/>
                <w:szCs w:val="21"/>
                <w:lang w:val="de-DE"/>
              </w:rPr>
              <w:t>MS</w:t>
            </w:r>
            <w:r>
              <w:rPr>
                <w:rFonts w:hint="eastAsia" w:ascii="宋体" w:hAnsi="宋体"/>
                <w:szCs w:val="21"/>
                <w:lang w:val="de-DE"/>
              </w:rPr>
              <w:t>）</w:t>
            </w:r>
          </w:p>
        </w:tc>
        <w:tc>
          <w:tcPr>
            <w:tcW w:w="2950" w:type="pct"/>
            <w:vAlign w:val="center"/>
          </w:tcPr>
          <w:p>
            <w:pPr>
              <w:pStyle w:val="16"/>
              <w:spacing w:line="440" w:lineRule="exact"/>
              <w:jc w:val="both"/>
              <w:rPr>
                <w:rFonts w:hAnsi="宋体"/>
                <w:color w:val="auto"/>
                <w:sz w:val="21"/>
                <w:szCs w:val="21"/>
                <w:lang w:val="de-DE"/>
              </w:rPr>
            </w:pPr>
            <w:permStart w:id="94" w:edGrp="everyone"/>
            <w:r>
              <w:rPr>
                <w:rFonts w:hint="eastAsia" w:ascii="黑体" w:hAnsi="宋体" w:eastAsia="黑体"/>
                <w:szCs w:val="21"/>
                <w:lang w:val="de-DE"/>
              </w:rPr>
              <w:sym w:font="Wingdings 2" w:char="00A3"/>
            </w:r>
            <w:permEnd w:id="94"/>
            <w:r>
              <w:rPr>
                <w:rFonts w:hint="eastAsia" w:hAnsi="宋体"/>
                <w:color w:val="auto"/>
                <w:sz w:val="21"/>
                <w:szCs w:val="21"/>
                <w:lang w:val="de-DE"/>
              </w:rPr>
              <w:t>GB/T</w:t>
            </w:r>
            <w:r>
              <w:rPr>
                <w:rFonts w:hAnsi="宋体"/>
                <w:color w:val="auto"/>
                <w:sz w:val="21"/>
                <w:szCs w:val="21"/>
                <w:lang w:val="de-DE"/>
              </w:rPr>
              <w:t>31950</w:t>
            </w:r>
            <w:r>
              <w:rPr>
                <w:rFonts w:hint="eastAsia" w:hAnsi="宋体"/>
                <w:color w:val="auto"/>
                <w:sz w:val="21"/>
                <w:szCs w:val="21"/>
                <w:lang w:val="de-DE"/>
              </w:rPr>
              <w:t>-201</w:t>
            </w:r>
            <w:r>
              <w:rPr>
                <w:rFonts w:hAnsi="宋体"/>
                <w:color w:val="auto"/>
                <w:sz w:val="21"/>
                <w:szCs w:val="21"/>
                <w:lang w:val="de-D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pct"/>
            <w:vAlign w:val="center"/>
          </w:tcPr>
          <w:p>
            <w:pPr>
              <w:spacing w:line="440" w:lineRule="exact"/>
              <w:rPr>
                <w:rFonts w:ascii="宋体" w:hAnsi="宋体"/>
                <w:szCs w:val="21"/>
                <w:lang w:val="de-DE"/>
              </w:rPr>
            </w:pPr>
            <w:r>
              <w:rPr>
                <w:rFonts w:hint="eastAsia" w:ascii="Tahoma" w:hAnsi="宋体" w:cs="Tahoma"/>
                <w:szCs w:val="21"/>
              </w:rPr>
              <w:t>社会责任管理体系</w:t>
            </w:r>
          </w:p>
        </w:tc>
        <w:tc>
          <w:tcPr>
            <w:tcW w:w="2950" w:type="pct"/>
            <w:vAlign w:val="center"/>
          </w:tcPr>
          <w:p>
            <w:pPr>
              <w:pStyle w:val="16"/>
              <w:spacing w:line="440" w:lineRule="exact"/>
              <w:jc w:val="both"/>
              <w:rPr>
                <w:rFonts w:hAnsi="宋体"/>
                <w:color w:val="auto"/>
                <w:sz w:val="21"/>
                <w:szCs w:val="21"/>
                <w:lang w:val="de-DE"/>
              </w:rPr>
            </w:pPr>
            <w:permStart w:id="95" w:edGrp="everyone"/>
            <w:r>
              <w:rPr>
                <w:rFonts w:hint="eastAsia" w:ascii="黑体" w:hAnsi="宋体" w:eastAsia="黑体"/>
                <w:szCs w:val="21"/>
                <w:lang w:val="de-DE"/>
              </w:rPr>
              <w:sym w:font="Wingdings 2" w:char="00A3"/>
            </w:r>
            <w:permEnd w:id="95"/>
            <w:r>
              <w:rPr>
                <w:rFonts w:hAnsi="宋体"/>
                <w:color w:val="auto"/>
                <w:sz w:val="21"/>
                <w:szCs w:val="21"/>
                <w:lang w:val="de-DE"/>
              </w:rPr>
              <w:t>SA8000-2014</w:t>
            </w:r>
            <w:r>
              <w:rPr>
                <w:rFonts w:hint="eastAsia" w:hAnsi="宋体"/>
                <w:color w:val="auto"/>
                <w:sz w:val="21"/>
                <w:szCs w:val="21"/>
                <w:lang w:val="de-DE"/>
              </w:rPr>
              <w:t>。</w:t>
            </w:r>
          </w:p>
        </w:tc>
      </w:tr>
    </w:tbl>
    <w:p>
      <w:pPr>
        <w:spacing w:line="360" w:lineRule="auto"/>
        <w:rPr>
          <w:rFonts w:ascii="黑体" w:hAnsi="宋体" w:eastAsia="黑体"/>
          <w:b/>
          <w:sz w:val="24"/>
        </w:rPr>
      </w:pPr>
      <w:r>
        <w:rPr>
          <w:rFonts w:hint="eastAsia" w:ascii="黑体" w:hAnsi="宋体" w:eastAsia="黑体"/>
          <w:b/>
          <w:sz w:val="24"/>
        </w:rPr>
        <w:t>四、申请认证范围：</w:t>
      </w:r>
    </w:p>
    <w:p>
      <w:pPr>
        <w:spacing w:line="360" w:lineRule="auto"/>
        <w:ind w:firstLine="210" w:firstLineChars="100"/>
        <w:rPr>
          <w:rFonts w:ascii="黑体" w:hAnsi="宋体" w:eastAsia="黑体"/>
          <w:szCs w:val="21"/>
          <w:u w:val="single"/>
        </w:rPr>
      </w:pPr>
      <w:r>
        <w:rPr>
          <w:rFonts w:hint="eastAsia" w:ascii="黑体" w:hAnsi="宋体" w:eastAsia="黑体"/>
          <w:szCs w:val="21"/>
        </w:rPr>
        <w:t>1、质量管理体系范围覆盖的产品/服务及活动（指设计/开发、生产/施工、安装、销售、维修等活动）：</w:t>
      </w:r>
    </w:p>
    <w:p>
      <w:pPr>
        <w:spacing w:line="360" w:lineRule="auto"/>
        <w:rPr>
          <w:rFonts w:ascii="黑体" w:hAnsi="宋体" w:eastAsia="黑体"/>
          <w:szCs w:val="21"/>
          <w:shd w:val="pct10" w:color="auto" w:fill="FFFFFF"/>
        </w:rPr>
      </w:pPr>
      <w:permStart w:id="96" w:edGrp="everyone"/>
      <w:r>
        <w:rPr>
          <w:rFonts w:hint="eastAsia" w:ascii="黑体" w:hAnsi="宋体" w:eastAsia="黑体"/>
          <w:szCs w:val="21"/>
          <w:shd w:val="pct10" w:color="auto" w:fill="FFFFFF"/>
        </w:rPr>
        <w:t>　　　                   　　　　　　　　　　　　　　　　　　　　　　　  　　　　　       　</w:t>
      </w:r>
    </w:p>
    <w:permEnd w:id="96"/>
    <w:p>
      <w:pPr>
        <w:spacing w:line="360" w:lineRule="auto"/>
        <w:ind w:firstLine="420" w:firstLineChars="200"/>
        <w:rPr>
          <w:rFonts w:ascii="黑体" w:hAnsi="宋体" w:eastAsia="黑体"/>
          <w:szCs w:val="21"/>
          <w:shd w:val="pct10" w:color="auto" w:fill="FFFFFF"/>
        </w:rPr>
      </w:pPr>
      <w:r>
        <w:rPr>
          <w:rFonts w:hint="eastAsia" w:ascii="黑体" w:hAnsi="宋体" w:eastAsia="黑体"/>
          <w:szCs w:val="21"/>
        </w:rPr>
        <w:t>对</w:t>
      </w:r>
      <w:r>
        <w:rPr>
          <w:rFonts w:ascii="黑体" w:hAnsi="宋体" w:eastAsia="黑体"/>
          <w:szCs w:val="21"/>
          <w:lang w:val="de-DE"/>
        </w:rPr>
        <w:t>GB/T19001-2016/ISO9001:2015</w:t>
      </w:r>
      <w:r>
        <w:rPr>
          <w:rFonts w:hint="eastAsia" w:ascii="黑体" w:hAnsi="宋体" w:eastAsia="黑体"/>
          <w:szCs w:val="21"/>
        </w:rPr>
        <w:t>的不适用情况：</w:t>
      </w:r>
      <w:permStart w:id="97" w:edGrp="everyone"/>
      <w:r>
        <w:rPr>
          <w:rFonts w:hint="eastAsia" w:ascii="黑体" w:hAnsi="宋体" w:eastAsia="黑体"/>
          <w:szCs w:val="21"/>
        </w:rPr>
        <w:sym w:font="Wingdings 2" w:char="00A3"/>
      </w:r>
      <w:permEnd w:id="97"/>
      <w:r>
        <w:rPr>
          <w:rFonts w:hint="eastAsia" w:ascii="黑体" w:hAnsi="宋体" w:eastAsia="黑体"/>
          <w:szCs w:val="21"/>
        </w:rPr>
        <w:t xml:space="preserve">无 </w:t>
      </w:r>
      <w:permStart w:id="98" w:edGrp="everyone"/>
      <w:r>
        <w:rPr>
          <w:rFonts w:hint="eastAsia" w:ascii="黑体" w:hAnsi="宋体" w:eastAsia="黑体"/>
          <w:szCs w:val="21"/>
        </w:rPr>
        <w:t>□</w:t>
      </w:r>
      <w:permEnd w:id="98"/>
      <w:r>
        <w:rPr>
          <w:rFonts w:hint="eastAsia" w:ascii="黑体" w:hAnsi="宋体" w:eastAsia="黑体"/>
          <w:szCs w:val="21"/>
        </w:rPr>
        <w:t>有，不适用的要求及理由说明：</w:t>
      </w:r>
    </w:p>
    <w:p>
      <w:pPr>
        <w:spacing w:line="360" w:lineRule="auto"/>
        <w:rPr>
          <w:rFonts w:ascii="黑体" w:hAnsi="宋体" w:eastAsia="黑体"/>
          <w:szCs w:val="21"/>
          <w:shd w:val="pct10" w:color="auto" w:fill="FFFFFF"/>
        </w:rPr>
      </w:pPr>
      <w:permStart w:id="99" w:edGrp="everyone"/>
      <w:r>
        <w:rPr>
          <w:rFonts w:hint="eastAsia" w:ascii="黑体" w:hAnsi="宋体" w:eastAsia="黑体"/>
          <w:szCs w:val="21"/>
          <w:shd w:val="pct10" w:color="auto" w:fill="FFFFFF"/>
        </w:rPr>
        <w:t xml:space="preserve">　　　　　　　　                                                                            </w:t>
      </w:r>
    </w:p>
    <w:permEnd w:id="99"/>
    <w:p>
      <w:pPr>
        <w:spacing w:line="360" w:lineRule="auto"/>
        <w:ind w:firstLine="210" w:firstLineChars="100"/>
        <w:rPr>
          <w:rFonts w:ascii="黑体" w:hAnsi="宋体" w:eastAsia="黑体"/>
          <w:szCs w:val="21"/>
        </w:rPr>
      </w:pPr>
      <w:r>
        <w:rPr>
          <w:rFonts w:hint="eastAsia" w:ascii="黑体" w:hAnsi="宋体" w:eastAsia="黑体"/>
          <w:szCs w:val="21"/>
        </w:rPr>
        <w:t>2、环境管理体系范围覆盖的产品/服务、活动及物理边界：</w:t>
      </w:r>
    </w:p>
    <w:p>
      <w:pPr>
        <w:spacing w:line="360" w:lineRule="auto"/>
        <w:rPr>
          <w:rFonts w:ascii="黑体" w:hAnsi="宋体" w:eastAsia="黑体"/>
          <w:szCs w:val="21"/>
          <w:shd w:val="pct10" w:color="auto" w:fill="FFFFFF"/>
        </w:rPr>
      </w:pPr>
      <w:permStart w:id="100" w:edGrp="everyone"/>
      <w:r>
        <w:rPr>
          <w:rFonts w:hint="eastAsia" w:ascii="黑体" w:hAnsi="宋体" w:eastAsia="黑体"/>
          <w:szCs w:val="21"/>
          <w:shd w:val="pct10" w:color="auto" w:fill="FFFFFF"/>
        </w:rPr>
        <w:t>　　　                                   　　　　　　　　　          　　　　　       　　　</w:t>
      </w:r>
    </w:p>
    <w:permEnd w:id="100"/>
    <w:p>
      <w:pPr>
        <w:spacing w:line="360" w:lineRule="auto"/>
        <w:ind w:left="210" w:leftChars="100"/>
        <w:rPr>
          <w:rFonts w:ascii="黑体" w:hAnsi="宋体" w:eastAsia="黑体"/>
          <w:szCs w:val="21"/>
          <w:u w:val="single"/>
        </w:rPr>
      </w:pPr>
      <w:r>
        <w:rPr>
          <w:rFonts w:hint="eastAsia" w:ascii="黑体" w:hAnsi="宋体" w:eastAsia="黑体"/>
          <w:szCs w:val="21"/>
        </w:rPr>
        <w:t>3、职业健康安全管理体系范围覆盖的产品/服务、活动及物理边界：</w:t>
      </w:r>
    </w:p>
    <w:p>
      <w:pPr>
        <w:spacing w:line="360" w:lineRule="auto"/>
        <w:rPr>
          <w:rFonts w:ascii="黑体" w:hAnsi="宋体" w:eastAsia="黑体"/>
          <w:szCs w:val="21"/>
          <w:shd w:val="pct10" w:color="auto" w:fill="FFFFFF"/>
        </w:rPr>
      </w:pPr>
      <w:permStart w:id="101" w:edGrp="everyone"/>
      <w:r>
        <w:rPr>
          <w:rFonts w:hint="eastAsia" w:ascii="黑体" w:hAnsi="宋体" w:eastAsia="黑体"/>
          <w:szCs w:val="21"/>
          <w:shd w:val="pct10" w:color="auto" w:fill="FFFFFF"/>
        </w:rPr>
        <w:t>　　　                                   　　　　　　　               　　　　　       　　　</w:t>
      </w:r>
      <w:permEnd w:id="101"/>
    </w:p>
    <w:p>
      <w:pPr>
        <w:spacing w:line="360" w:lineRule="auto"/>
        <w:ind w:firstLine="210" w:firstLineChars="100"/>
        <w:rPr>
          <w:rFonts w:ascii="黑体" w:hAnsi="宋体" w:eastAsia="黑体"/>
          <w:szCs w:val="21"/>
          <w:u w:val="single"/>
        </w:rPr>
      </w:pPr>
      <w:r>
        <w:rPr>
          <w:rFonts w:ascii="黑体" w:hAnsi="宋体" w:eastAsia="黑体"/>
          <w:szCs w:val="21"/>
        </w:rPr>
        <w:t>4</w:t>
      </w:r>
      <w:r>
        <w:rPr>
          <w:rFonts w:hint="eastAsia" w:ascii="黑体" w:hAnsi="宋体" w:eastAsia="黑体"/>
          <w:szCs w:val="21"/>
        </w:rPr>
        <w:t>、诚信管理体系范围覆盖的产品/服务及活动（指设计/开发、生产/施工、安装、销售、维修等活动）：</w:t>
      </w:r>
    </w:p>
    <w:p>
      <w:pPr>
        <w:spacing w:line="360" w:lineRule="auto"/>
        <w:rPr>
          <w:rFonts w:ascii="黑体" w:hAnsi="宋体" w:eastAsia="黑体"/>
          <w:b/>
          <w:sz w:val="24"/>
        </w:rPr>
      </w:pPr>
      <w:permStart w:id="102" w:edGrp="everyone"/>
      <w:r>
        <w:rPr>
          <w:rFonts w:hint="eastAsia" w:ascii="黑体" w:hAnsi="宋体" w:eastAsia="黑体"/>
          <w:szCs w:val="21"/>
          <w:shd w:val="pct10" w:color="auto" w:fill="FFFFFF"/>
        </w:rPr>
        <w:t>　　　　　　　　　　　　　　　　　　　　　　　　　　　　　　　　　　　　　　　  　　　　　 　</w:t>
      </w:r>
      <w:permEnd w:id="102"/>
    </w:p>
    <w:p>
      <w:pPr>
        <w:spacing w:line="360" w:lineRule="auto"/>
        <w:ind w:firstLine="210" w:firstLineChars="100"/>
        <w:rPr>
          <w:rFonts w:ascii="黑体" w:hAnsi="宋体" w:eastAsia="黑体"/>
          <w:szCs w:val="21"/>
          <w:u w:val="single"/>
        </w:rPr>
      </w:pPr>
      <w:r>
        <w:rPr>
          <w:rFonts w:hint="eastAsia" w:ascii="黑体" w:hAnsi="宋体" w:eastAsia="黑体"/>
          <w:szCs w:val="21"/>
        </w:rPr>
        <w:t>5、社会责任管理体系范围覆盖的产品/服务、活动及物理边界：</w:t>
      </w:r>
    </w:p>
    <w:p>
      <w:pPr>
        <w:spacing w:line="360" w:lineRule="auto"/>
        <w:rPr>
          <w:rFonts w:ascii="黑体" w:hAnsi="宋体" w:eastAsia="黑体"/>
          <w:b/>
          <w:sz w:val="24"/>
        </w:rPr>
      </w:pPr>
      <w:permStart w:id="103" w:edGrp="everyone"/>
      <w:r>
        <w:rPr>
          <w:rFonts w:hint="eastAsia" w:ascii="黑体" w:hAnsi="宋体" w:eastAsia="黑体"/>
          <w:szCs w:val="21"/>
          <w:shd w:val="pct10" w:color="auto" w:fill="FFFFFF"/>
        </w:rPr>
        <w:t>　　　　　　　　　　　　　　　　　　　　　　　　　　　　　　　　　　　　　　　  　　　　　 　</w:t>
      </w:r>
      <w:permEnd w:id="103"/>
    </w:p>
    <w:p>
      <w:pPr>
        <w:spacing w:line="360" w:lineRule="auto"/>
        <w:rPr>
          <w:rFonts w:ascii="黑体" w:hAnsi="宋体" w:eastAsia="黑体"/>
          <w:b/>
          <w:sz w:val="24"/>
        </w:rPr>
      </w:pPr>
      <w:r>
        <w:rPr>
          <w:rFonts w:hint="eastAsia" w:ascii="黑体" w:hAnsi="宋体" w:eastAsia="黑体"/>
          <w:b/>
          <w:sz w:val="24"/>
        </w:rPr>
        <w:t>五、本次申请提供的文件资料：</w:t>
      </w:r>
    </w:p>
    <w:p>
      <w:pPr>
        <w:spacing w:line="360" w:lineRule="auto"/>
        <w:rPr>
          <w:rFonts w:ascii="黑体" w:hAnsi="宋体" w:eastAsia="黑体"/>
          <w:szCs w:val="21"/>
        </w:rPr>
      </w:pPr>
      <w:r>
        <w:rPr>
          <w:rFonts w:hint="eastAsia" w:ascii="黑体" w:hAnsi="宋体" w:eastAsia="黑体"/>
          <w:sz w:val="24"/>
        </w:rPr>
        <w:t>（一）申请组织合法性证明文件</w:t>
      </w:r>
      <w:r>
        <w:rPr>
          <w:rFonts w:hint="eastAsia" w:ascii="黑体" w:hAnsi="宋体" w:eastAsia="黑体"/>
          <w:szCs w:val="21"/>
        </w:rPr>
        <w:t>（包括申请附件证书的分支机构和注册的固定多场所）</w:t>
      </w:r>
    </w:p>
    <w:p>
      <w:pPr>
        <w:numPr>
          <w:ilvl w:val="0"/>
          <w:numId w:val="2"/>
        </w:numPr>
        <w:spacing w:line="360" w:lineRule="auto"/>
        <w:rPr>
          <w:rFonts w:ascii="黑体" w:hAnsi="宋体" w:eastAsia="黑体"/>
          <w:szCs w:val="21"/>
        </w:rPr>
      </w:pPr>
      <w:permStart w:id="104" w:edGrp="everyone"/>
      <w:r>
        <w:rPr>
          <w:rFonts w:hint="eastAsia" w:ascii="黑体" w:hAnsi="宋体" w:eastAsia="黑体"/>
          <w:szCs w:val="21"/>
        </w:rPr>
        <w:sym w:font="Wingdings 2" w:char="0052"/>
      </w:r>
      <w:permEnd w:id="104"/>
      <w:r>
        <w:rPr>
          <w:rFonts w:hint="eastAsia" w:ascii="黑体" w:hAnsi="宋体" w:eastAsia="黑体"/>
          <w:szCs w:val="21"/>
        </w:rPr>
        <w:t xml:space="preserve"> 有效法律地位证明复印件</w:t>
      </w:r>
      <w:r>
        <w:rPr>
          <w:rFonts w:hint="eastAsia" w:ascii="黑体" w:hAnsi="宋体" w:eastAsia="黑体"/>
          <w:b/>
          <w:szCs w:val="21"/>
        </w:rPr>
        <w:t>（务必提供）</w:t>
      </w:r>
      <w:r>
        <w:rPr>
          <w:rFonts w:hint="eastAsia" w:ascii="黑体" w:hAnsi="宋体" w:eastAsia="黑体"/>
          <w:szCs w:val="21"/>
        </w:rPr>
        <w:t>；</w:t>
      </w:r>
    </w:p>
    <w:p>
      <w:pPr>
        <w:spacing w:line="360" w:lineRule="auto"/>
        <w:ind w:left="420" w:leftChars="200" w:firstLine="420" w:firstLineChars="200"/>
        <w:rPr>
          <w:rFonts w:ascii="黑体" w:hAnsi="宋体" w:eastAsia="黑体"/>
          <w:szCs w:val="21"/>
        </w:rPr>
      </w:pPr>
      <w:r>
        <w:rPr>
          <w:rFonts w:hint="eastAsia" w:ascii="黑体" w:hAnsi="宋体" w:eastAsia="黑体"/>
          <w:szCs w:val="21"/>
        </w:rPr>
        <w:t>（如：营业执照副本、事业单位法人证书、社会团体法人登记证等）</w:t>
      </w:r>
    </w:p>
    <w:p>
      <w:pPr>
        <w:numPr>
          <w:ilvl w:val="0"/>
          <w:numId w:val="2"/>
        </w:numPr>
        <w:spacing w:line="360" w:lineRule="auto"/>
        <w:rPr>
          <w:rFonts w:ascii="黑体" w:hAnsi="宋体" w:eastAsia="黑体"/>
          <w:szCs w:val="21"/>
        </w:rPr>
      </w:pPr>
      <w:permStart w:id="105" w:edGrp="everyone"/>
      <w:r>
        <w:rPr>
          <w:rFonts w:hint="eastAsia" w:ascii="黑体" w:hAnsi="宋体" w:eastAsia="黑体"/>
          <w:szCs w:val="21"/>
        </w:rPr>
        <w:sym w:font="Wingdings 2" w:char="0052"/>
      </w:r>
      <w:permEnd w:id="105"/>
      <w:r>
        <w:rPr>
          <w:rFonts w:hint="eastAsia" w:ascii="黑体" w:hAnsi="宋体" w:eastAsia="黑体"/>
          <w:szCs w:val="21"/>
        </w:rPr>
        <w:t xml:space="preserve"> 适用的有效资质许可证明复印件</w:t>
      </w:r>
      <w:r>
        <w:rPr>
          <w:rFonts w:hint="eastAsia" w:ascii="黑体" w:hAnsi="宋体" w:eastAsia="黑体"/>
          <w:b/>
          <w:szCs w:val="21"/>
        </w:rPr>
        <w:t>（适用的务必提供）</w:t>
      </w:r>
      <w:r>
        <w:rPr>
          <w:rFonts w:hint="eastAsia" w:ascii="黑体" w:hAnsi="宋体" w:eastAsia="黑体"/>
          <w:szCs w:val="21"/>
        </w:rPr>
        <w:t>；</w:t>
      </w:r>
    </w:p>
    <w:p>
      <w:pPr>
        <w:spacing w:line="360" w:lineRule="auto"/>
        <w:ind w:left="708" w:leftChars="337" w:right="281" w:rightChars="134" w:firstLine="420" w:firstLineChars="200"/>
        <w:rPr>
          <w:rFonts w:ascii="黑体" w:hAnsi="宋体" w:eastAsia="黑体"/>
          <w:szCs w:val="21"/>
        </w:rPr>
      </w:pPr>
      <w:r>
        <w:rPr>
          <w:rFonts w:hint="eastAsia" w:ascii="黑体" w:hAnsi="宋体" w:eastAsia="黑体"/>
          <w:szCs w:val="21"/>
        </w:rPr>
        <w:t>（如：</w:t>
      </w:r>
      <w:permStart w:id="106" w:edGrp="everyone"/>
      <w:r>
        <w:rPr>
          <w:rFonts w:ascii="黑体" w:hAnsi="宋体" w:eastAsia="黑体"/>
          <w:szCs w:val="21"/>
        </w:rPr>
        <w:t>□</w:t>
      </w:r>
      <w:permEnd w:id="106"/>
      <w:r>
        <w:rPr>
          <w:rFonts w:ascii="黑体" w:hAnsi="宋体" w:eastAsia="黑体"/>
          <w:szCs w:val="21"/>
        </w:rPr>
        <w:t>工业产品生产许可证</w:t>
      </w:r>
      <w:r>
        <w:rPr>
          <w:rFonts w:hint="eastAsia" w:ascii="黑体" w:hAnsi="宋体" w:eastAsia="黑体"/>
          <w:szCs w:val="21"/>
        </w:rPr>
        <w:t>、</w:t>
      </w:r>
      <w:permStart w:id="107" w:edGrp="everyone"/>
      <w:r>
        <w:rPr>
          <w:rFonts w:ascii="黑体" w:hAnsi="宋体" w:eastAsia="黑体"/>
          <w:szCs w:val="21"/>
        </w:rPr>
        <w:t>□</w:t>
      </w:r>
      <w:permEnd w:id="107"/>
      <w:r>
        <w:rPr>
          <w:rFonts w:ascii="黑体" w:hAnsi="宋体" w:eastAsia="黑体"/>
          <w:szCs w:val="21"/>
        </w:rPr>
        <w:t>3C</w:t>
      </w:r>
      <w:r>
        <w:rPr>
          <w:rFonts w:hint="eastAsia" w:ascii="黑体" w:hAnsi="宋体" w:eastAsia="黑体"/>
          <w:szCs w:val="21"/>
        </w:rPr>
        <w:t>认证</w:t>
      </w:r>
      <w:r>
        <w:rPr>
          <w:rFonts w:ascii="黑体" w:hAnsi="宋体" w:eastAsia="黑体"/>
          <w:szCs w:val="21"/>
        </w:rPr>
        <w:t>证书</w:t>
      </w:r>
      <w:r>
        <w:rPr>
          <w:rFonts w:hint="eastAsia" w:ascii="黑体" w:hAnsi="宋体" w:eastAsia="黑体"/>
          <w:szCs w:val="21"/>
        </w:rPr>
        <w:t>、</w:t>
      </w:r>
      <w:permStart w:id="108" w:edGrp="everyone"/>
      <w:r>
        <w:rPr>
          <w:rFonts w:ascii="黑体" w:hAnsi="宋体" w:eastAsia="黑体"/>
          <w:szCs w:val="21"/>
        </w:rPr>
        <w:t>□</w:t>
      </w:r>
      <w:permEnd w:id="108"/>
      <w:r>
        <w:rPr>
          <w:rFonts w:ascii="黑体" w:hAnsi="宋体" w:eastAsia="黑体"/>
          <w:szCs w:val="21"/>
        </w:rPr>
        <w:t>建筑</w:t>
      </w:r>
      <w:r>
        <w:rPr>
          <w:rFonts w:hint="eastAsia" w:ascii="黑体" w:hAnsi="宋体" w:eastAsia="黑体"/>
          <w:szCs w:val="21"/>
        </w:rPr>
        <w:t>业</w:t>
      </w:r>
      <w:r>
        <w:rPr>
          <w:rFonts w:ascii="黑体" w:hAnsi="宋体" w:eastAsia="黑体"/>
          <w:szCs w:val="21"/>
        </w:rPr>
        <w:t>企业资质</w:t>
      </w:r>
      <w:r>
        <w:rPr>
          <w:rFonts w:hint="eastAsia" w:ascii="黑体" w:hAnsi="宋体" w:eastAsia="黑体"/>
          <w:szCs w:val="21"/>
        </w:rPr>
        <w:t>证书、</w:t>
      </w:r>
      <w:permStart w:id="109" w:edGrp="everyone"/>
      <w:r>
        <w:rPr>
          <w:rFonts w:ascii="黑体" w:hAnsi="宋体" w:eastAsia="黑体"/>
          <w:szCs w:val="21"/>
        </w:rPr>
        <w:t>□</w:t>
      </w:r>
      <w:permEnd w:id="109"/>
      <w:r>
        <w:rPr>
          <w:rFonts w:ascii="黑体" w:hAnsi="宋体" w:eastAsia="黑体"/>
          <w:szCs w:val="21"/>
        </w:rPr>
        <w:t>特种设备制造许可证</w:t>
      </w:r>
      <w:r>
        <w:rPr>
          <w:rFonts w:hint="eastAsia" w:ascii="黑体" w:hAnsi="宋体" w:eastAsia="黑体"/>
          <w:szCs w:val="21"/>
        </w:rPr>
        <w:t>、</w:t>
      </w:r>
      <w:permStart w:id="110" w:edGrp="everyone"/>
      <w:r>
        <w:rPr>
          <w:rFonts w:ascii="黑体" w:hAnsi="宋体" w:eastAsia="黑体"/>
          <w:szCs w:val="21"/>
        </w:rPr>
        <w:t>□</w:t>
      </w:r>
      <w:permEnd w:id="110"/>
      <w:r>
        <w:rPr>
          <w:rFonts w:ascii="黑体" w:hAnsi="宋体" w:eastAsia="黑体"/>
          <w:szCs w:val="21"/>
        </w:rPr>
        <w:t>安全生产许可证</w:t>
      </w:r>
      <w:r>
        <w:rPr>
          <w:rFonts w:hint="eastAsia" w:ascii="黑体" w:hAnsi="宋体" w:eastAsia="黑体"/>
          <w:szCs w:val="21"/>
        </w:rPr>
        <w:t>、</w:t>
      </w:r>
      <w:permStart w:id="111" w:edGrp="everyone"/>
      <w:r>
        <w:rPr>
          <w:rFonts w:hint="eastAsia" w:ascii="黑体" w:hAnsi="宋体" w:eastAsia="黑体"/>
          <w:szCs w:val="21"/>
          <w:highlight w:val="yellow"/>
        </w:rPr>
        <w:t>□环评报告或自主评价报告、</w:t>
      </w:r>
      <w:r>
        <w:rPr>
          <w:rFonts w:ascii="黑体" w:hAnsi="宋体" w:eastAsia="黑体"/>
          <w:szCs w:val="21"/>
        </w:rPr>
        <w:t>□</w:t>
      </w:r>
      <w:permEnd w:id="111"/>
      <w:r>
        <w:rPr>
          <w:rFonts w:hint="eastAsia" w:ascii="黑体" w:hAnsi="宋体" w:eastAsia="黑体"/>
          <w:szCs w:val="21"/>
        </w:rPr>
        <w:t>排污许可证、</w:t>
      </w:r>
      <w:permStart w:id="112" w:edGrp="everyone"/>
      <w:r>
        <w:rPr>
          <w:rFonts w:ascii="黑体" w:hAnsi="宋体" w:eastAsia="黑体"/>
          <w:szCs w:val="21"/>
        </w:rPr>
        <w:t>□</w:t>
      </w:r>
      <w:permEnd w:id="112"/>
      <w:r>
        <w:rPr>
          <w:rFonts w:ascii="黑体" w:hAnsi="宋体" w:eastAsia="黑体"/>
          <w:szCs w:val="21"/>
        </w:rPr>
        <w:t>食品生产/食品流通/餐饮服务许可证</w:t>
      </w:r>
      <w:r>
        <w:rPr>
          <w:rFonts w:hint="eastAsia" w:ascii="黑体" w:hAnsi="宋体" w:eastAsia="黑体"/>
          <w:szCs w:val="21"/>
        </w:rPr>
        <w:t>、</w:t>
      </w:r>
      <w:permStart w:id="113" w:edGrp="everyone"/>
      <w:r>
        <w:rPr>
          <w:rFonts w:ascii="黑体" w:hAnsi="宋体" w:eastAsia="黑体"/>
          <w:szCs w:val="21"/>
        </w:rPr>
        <w:t>□</w:t>
      </w:r>
      <w:permEnd w:id="113"/>
      <w:r>
        <w:rPr>
          <w:rFonts w:ascii="黑体" w:hAnsi="宋体" w:eastAsia="黑体"/>
          <w:szCs w:val="21"/>
        </w:rPr>
        <w:t>出口食品生产企业备案证明</w:t>
      </w:r>
      <w:r>
        <w:rPr>
          <w:rFonts w:hint="eastAsia" w:ascii="黑体" w:hAnsi="宋体" w:eastAsia="黑体"/>
          <w:szCs w:val="21"/>
        </w:rPr>
        <w:t>、</w:t>
      </w:r>
      <w:permStart w:id="114" w:edGrp="everyone"/>
      <w:r>
        <w:rPr>
          <w:rFonts w:ascii="黑体" w:hAnsi="宋体" w:eastAsia="黑体"/>
          <w:szCs w:val="21"/>
        </w:rPr>
        <w:t>□</w:t>
      </w:r>
      <w:permEnd w:id="114"/>
      <w:r>
        <w:rPr>
          <w:rFonts w:ascii="黑体" w:hAnsi="宋体" w:eastAsia="黑体"/>
          <w:szCs w:val="21"/>
        </w:rPr>
        <w:t>其他行业资质证书</w:t>
      </w:r>
      <w:r>
        <w:rPr>
          <w:rFonts w:hint="eastAsia" w:ascii="黑体" w:hAnsi="宋体" w:eastAsia="黑体"/>
          <w:szCs w:val="21"/>
        </w:rPr>
        <w:t>等。）</w:t>
      </w:r>
    </w:p>
    <w:p>
      <w:pPr>
        <w:numPr>
          <w:ilvl w:val="0"/>
          <w:numId w:val="2"/>
        </w:numPr>
        <w:tabs>
          <w:tab w:val="left" w:pos="851"/>
          <w:tab w:val="clear" w:pos="420"/>
        </w:tabs>
        <w:spacing w:line="360" w:lineRule="auto"/>
        <w:ind w:firstLine="4" w:firstLineChars="2"/>
        <w:rPr>
          <w:rFonts w:ascii="黑体" w:hAnsi="宋体" w:eastAsia="黑体"/>
          <w:szCs w:val="21"/>
        </w:rPr>
      </w:pPr>
      <w:permStart w:id="115" w:edGrp="everyone"/>
      <w:r>
        <w:rPr>
          <w:rFonts w:hint="eastAsia" w:ascii="黑体" w:hAnsi="宋体" w:eastAsia="黑体"/>
          <w:szCs w:val="21"/>
        </w:rPr>
        <w:t>□</w:t>
      </w:r>
      <w:permEnd w:id="115"/>
      <w:r>
        <w:rPr>
          <w:rFonts w:hint="eastAsia" w:ascii="黑体" w:hAnsi="宋体" w:eastAsia="黑体"/>
          <w:szCs w:val="21"/>
        </w:rPr>
        <w:t>受审核方与申请方不是同一组织时，应提供双方相互关系的证明文件及受审核方接受审核的书面承诺</w:t>
      </w:r>
      <w:r>
        <w:rPr>
          <w:rFonts w:hint="eastAsia" w:ascii="黑体" w:hAnsi="宋体" w:eastAsia="黑体"/>
          <w:b/>
          <w:szCs w:val="21"/>
        </w:rPr>
        <w:t>（适用的务必提供）</w:t>
      </w:r>
      <w:r>
        <w:rPr>
          <w:rFonts w:hint="eastAsia" w:ascii="黑体" w:hAnsi="宋体" w:eastAsia="黑体"/>
          <w:szCs w:val="21"/>
        </w:rPr>
        <w:t>。</w:t>
      </w:r>
    </w:p>
    <w:p>
      <w:pPr>
        <w:spacing w:line="360" w:lineRule="auto"/>
        <w:rPr>
          <w:rFonts w:ascii="黑体" w:hAnsi="宋体" w:eastAsia="黑体"/>
          <w:sz w:val="24"/>
        </w:rPr>
      </w:pPr>
      <w:r>
        <w:rPr>
          <w:rFonts w:hint="eastAsia" w:ascii="黑体" w:hAnsi="宋体" w:eastAsia="黑体"/>
          <w:sz w:val="24"/>
        </w:rPr>
        <w:t>（二）覆盖申请范围的管理体系文件</w:t>
      </w:r>
    </w:p>
    <w:p>
      <w:pPr>
        <w:pStyle w:val="15"/>
        <w:numPr>
          <w:ilvl w:val="0"/>
          <w:numId w:val="3"/>
        </w:numPr>
        <w:spacing w:line="360" w:lineRule="auto"/>
        <w:ind w:firstLineChars="0"/>
        <w:rPr>
          <w:rFonts w:ascii="黑体" w:hAnsi="宋体" w:eastAsia="黑体"/>
          <w:szCs w:val="21"/>
        </w:rPr>
      </w:pPr>
      <w:permStart w:id="116" w:edGrp="everyone"/>
      <w:r>
        <w:rPr>
          <w:rFonts w:hint="eastAsia" w:ascii="黑体" w:hAnsi="宋体" w:eastAsia="黑体"/>
          <w:szCs w:val="21"/>
        </w:rPr>
        <w:sym w:font="Wingdings 2" w:char="0052"/>
      </w:r>
      <w:permEnd w:id="116"/>
      <w:r>
        <w:rPr>
          <w:rFonts w:hint="eastAsia" w:ascii="黑体" w:hAnsi="宋体" w:eastAsia="黑体"/>
          <w:szCs w:val="21"/>
        </w:rPr>
        <w:t xml:space="preserve"> 管理体系文件清单（清单中做出对照认证标准相关要求的标识）</w:t>
      </w:r>
      <w:r>
        <w:rPr>
          <w:rFonts w:hint="eastAsia" w:ascii="黑体" w:hAnsi="宋体" w:eastAsia="黑体"/>
          <w:b/>
          <w:szCs w:val="21"/>
        </w:rPr>
        <w:t>（务必提供）</w:t>
      </w:r>
      <w:r>
        <w:rPr>
          <w:rFonts w:hint="eastAsia" w:ascii="黑体" w:hAnsi="宋体" w:eastAsia="黑体"/>
          <w:szCs w:val="21"/>
        </w:rPr>
        <w:t>；</w:t>
      </w:r>
    </w:p>
    <w:p>
      <w:pPr>
        <w:pStyle w:val="15"/>
        <w:numPr>
          <w:ilvl w:val="0"/>
          <w:numId w:val="3"/>
        </w:numPr>
        <w:spacing w:line="360" w:lineRule="auto"/>
        <w:ind w:firstLineChars="0"/>
        <w:rPr>
          <w:rFonts w:ascii="黑体" w:hAnsi="宋体" w:eastAsia="黑体"/>
          <w:szCs w:val="21"/>
        </w:rPr>
      </w:pPr>
      <w:permStart w:id="117" w:edGrp="everyone"/>
      <w:r>
        <w:rPr>
          <w:rFonts w:hint="eastAsia" w:ascii="黑体" w:hAnsi="宋体" w:eastAsia="黑体"/>
          <w:szCs w:val="21"/>
        </w:rPr>
        <w:sym w:font="Wingdings 2" w:char="0052"/>
      </w:r>
      <w:permEnd w:id="117"/>
      <w:r>
        <w:rPr>
          <w:rFonts w:hint="eastAsia" w:ascii="黑体" w:hAnsi="宋体" w:eastAsia="黑体"/>
          <w:szCs w:val="21"/>
        </w:rPr>
        <w:t xml:space="preserve"> 产品/服务的生产工艺/服务提供流程图</w:t>
      </w:r>
      <w:r>
        <w:rPr>
          <w:rFonts w:hint="eastAsia" w:ascii="黑体" w:hAnsi="宋体" w:eastAsia="黑体"/>
          <w:b/>
          <w:szCs w:val="21"/>
        </w:rPr>
        <w:t>（务必提供）</w:t>
      </w:r>
      <w:r>
        <w:rPr>
          <w:rFonts w:hint="eastAsia" w:ascii="黑体" w:hAnsi="宋体" w:eastAsia="黑体"/>
          <w:szCs w:val="21"/>
        </w:rPr>
        <w:t>；</w:t>
      </w:r>
    </w:p>
    <w:p>
      <w:pPr>
        <w:pStyle w:val="15"/>
        <w:numPr>
          <w:ilvl w:val="0"/>
          <w:numId w:val="3"/>
        </w:numPr>
        <w:spacing w:line="360" w:lineRule="auto"/>
        <w:ind w:firstLineChars="0"/>
        <w:rPr>
          <w:rFonts w:ascii="黑体" w:hAnsi="宋体" w:eastAsia="黑体"/>
          <w:b/>
          <w:szCs w:val="21"/>
        </w:rPr>
      </w:pPr>
      <w:permStart w:id="118" w:edGrp="everyone"/>
      <w:r>
        <w:rPr>
          <w:rFonts w:hint="eastAsia" w:ascii="黑体" w:hAnsi="宋体" w:eastAsia="黑体"/>
          <w:szCs w:val="21"/>
        </w:rPr>
        <w:sym w:font="Wingdings 2" w:char="0052"/>
      </w:r>
      <w:permEnd w:id="118"/>
      <w:r>
        <w:rPr>
          <w:rFonts w:hint="eastAsia" w:ascii="黑体" w:hAnsi="宋体" w:eastAsia="黑体"/>
          <w:szCs w:val="21"/>
        </w:rPr>
        <w:t xml:space="preserve"> 产品/服务、活动适用的法律法规及产品执行标准清单</w:t>
      </w:r>
      <w:r>
        <w:rPr>
          <w:rFonts w:hint="eastAsia" w:ascii="黑体" w:hAnsi="宋体" w:eastAsia="黑体"/>
          <w:b/>
          <w:szCs w:val="21"/>
        </w:rPr>
        <w:t>（务必提供</w:t>
      </w:r>
      <w:r>
        <w:rPr>
          <w:rFonts w:ascii="黑体" w:hAnsi="宋体" w:eastAsia="黑体"/>
          <w:b/>
          <w:szCs w:val="21"/>
        </w:rPr>
        <w:t>）</w:t>
      </w:r>
      <w:r>
        <w:rPr>
          <w:rFonts w:hint="eastAsia" w:ascii="黑体" w:hAnsi="宋体" w:eastAsia="黑体"/>
          <w:szCs w:val="21"/>
        </w:rPr>
        <w:t>；</w:t>
      </w:r>
    </w:p>
    <w:p>
      <w:pPr>
        <w:pStyle w:val="15"/>
        <w:numPr>
          <w:ilvl w:val="0"/>
          <w:numId w:val="3"/>
        </w:numPr>
        <w:spacing w:line="360" w:lineRule="auto"/>
        <w:ind w:firstLineChars="0"/>
        <w:rPr>
          <w:rFonts w:ascii="黑体" w:hAnsi="宋体" w:eastAsia="黑体"/>
          <w:szCs w:val="21"/>
        </w:rPr>
      </w:pPr>
      <w:permStart w:id="119" w:edGrp="everyone"/>
      <w:r>
        <w:rPr>
          <w:rFonts w:hint="eastAsia" w:ascii="黑体" w:hAnsi="宋体" w:eastAsia="黑体"/>
          <w:szCs w:val="21"/>
        </w:rPr>
        <w:sym w:font="Wingdings 2" w:char="0052"/>
      </w:r>
      <w:permEnd w:id="119"/>
      <w:r>
        <w:rPr>
          <w:rFonts w:hint="eastAsia" w:ascii="黑体" w:hAnsi="宋体" w:eastAsia="黑体"/>
          <w:szCs w:val="21"/>
        </w:rPr>
        <w:t xml:space="preserve"> QMS/EMS/OHSMS</w:t>
      </w:r>
      <w:r>
        <w:rPr>
          <w:rFonts w:ascii="黑体" w:hAnsi="宋体" w:eastAsia="黑体"/>
          <w:szCs w:val="21"/>
        </w:rPr>
        <w:t>/CMS</w:t>
      </w:r>
      <w:r>
        <w:rPr>
          <w:rFonts w:hint="eastAsia" w:ascii="黑体" w:hAnsi="宋体" w:eastAsia="黑体"/>
          <w:szCs w:val="21"/>
        </w:rPr>
        <w:t>方针与目标</w:t>
      </w:r>
      <w:r>
        <w:rPr>
          <w:rFonts w:hint="eastAsia" w:ascii="黑体" w:hAnsi="宋体" w:eastAsia="黑体"/>
          <w:b/>
          <w:szCs w:val="21"/>
        </w:rPr>
        <w:t>（务必提供，若包含在管理手册可不单独提供）</w:t>
      </w:r>
      <w:r>
        <w:rPr>
          <w:rFonts w:hint="eastAsia" w:ascii="黑体" w:hAnsi="宋体" w:eastAsia="黑体"/>
          <w:szCs w:val="21"/>
        </w:rPr>
        <w:t>；</w:t>
      </w:r>
    </w:p>
    <w:p>
      <w:pPr>
        <w:numPr>
          <w:ilvl w:val="0"/>
          <w:numId w:val="3"/>
        </w:numPr>
        <w:spacing w:line="360" w:lineRule="auto"/>
        <w:rPr>
          <w:rFonts w:ascii="黑体" w:hAnsi="宋体" w:eastAsia="黑体"/>
          <w:szCs w:val="21"/>
        </w:rPr>
      </w:pPr>
      <w:permStart w:id="120" w:edGrp="everyone"/>
      <w:r>
        <w:rPr>
          <w:rFonts w:hint="eastAsia" w:ascii="黑体" w:hAnsi="宋体" w:eastAsia="黑体"/>
          <w:szCs w:val="21"/>
        </w:rPr>
        <w:sym w:font="Wingdings 2" w:char="0052"/>
      </w:r>
      <w:permEnd w:id="120"/>
      <w:r>
        <w:rPr>
          <w:rFonts w:hint="eastAsia" w:ascii="黑体" w:hAnsi="宋体" w:eastAsia="黑体"/>
          <w:szCs w:val="21"/>
        </w:rPr>
        <w:t xml:space="preserve"> QMS/EMS/OHSMS</w:t>
      </w:r>
      <w:r>
        <w:rPr>
          <w:rFonts w:ascii="黑体" w:hAnsi="宋体" w:eastAsia="黑体"/>
          <w:szCs w:val="21"/>
        </w:rPr>
        <w:t>/CMS</w:t>
      </w:r>
      <w:r>
        <w:rPr>
          <w:rFonts w:hint="eastAsia" w:ascii="黑体" w:hAnsi="宋体" w:eastAsia="黑体"/>
          <w:szCs w:val="21"/>
        </w:rPr>
        <w:t>范围的描述</w:t>
      </w:r>
      <w:r>
        <w:rPr>
          <w:rFonts w:hint="eastAsia" w:ascii="黑体" w:hAnsi="宋体" w:eastAsia="黑体"/>
          <w:b/>
          <w:szCs w:val="21"/>
        </w:rPr>
        <w:t>（务必提供，若包含在管理手册可不单独提供）</w:t>
      </w:r>
      <w:r>
        <w:rPr>
          <w:rFonts w:hint="eastAsia" w:ascii="黑体" w:hAnsi="宋体" w:eastAsia="黑体"/>
          <w:szCs w:val="21"/>
        </w:rPr>
        <w:t>；</w:t>
      </w:r>
    </w:p>
    <w:p>
      <w:pPr>
        <w:numPr>
          <w:ilvl w:val="0"/>
          <w:numId w:val="3"/>
        </w:numPr>
        <w:spacing w:line="360" w:lineRule="auto"/>
        <w:rPr>
          <w:rFonts w:ascii="黑体" w:hAnsi="宋体" w:eastAsia="黑体"/>
          <w:szCs w:val="21"/>
        </w:rPr>
      </w:pPr>
      <w:permStart w:id="121" w:edGrp="everyone"/>
      <w:r>
        <w:rPr>
          <w:rFonts w:hint="eastAsia" w:ascii="黑体" w:hAnsi="宋体" w:eastAsia="黑体"/>
          <w:szCs w:val="21"/>
        </w:rPr>
        <w:sym w:font="Wingdings 2" w:char="0052"/>
      </w:r>
      <w:permEnd w:id="121"/>
      <w:r>
        <w:rPr>
          <w:rFonts w:hint="eastAsia" w:ascii="黑体" w:hAnsi="宋体" w:eastAsia="黑体"/>
          <w:szCs w:val="21"/>
        </w:rPr>
        <w:t xml:space="preserve"> 产品生产/服务提供过程外包的说明</w:t>
      </w:r>
      <w:r>
        <w:rPr>
          <w:rFonts w:hint="eastAsia" w:ascii="黑体" w:hAnsi="宋体" w:eastAsia="黑体"/>
          <w:b/>
          <w:szCs w:val="21"/>
        </w:rPr>
        <w:t>（务必提供，若包含在管理手册可不单独提供）</w:t>
      </w:r>
      <w:r>
        <w:rPr>
          <w:rFonts w:hint="eastAsia" w:ascii="黑体" w:hAnsi="宋体" w:eastAsia="黑体"/>
          <w:szCs w:val="21"/>
        </w:rPr>
        <w:t>；</w:t>
      </w:r>
    </w:p>
    <w:p>
      <w:pPr>
        <w:numPr>
          <w:ilvl w:val="0"/>
          <w:numId w:val="3"/>
        </w:numPr>
        <w:spacing w:line="360" w:lineRule="auto"/>
        <w:rPr>
          <w:rFonts w:ascii="黑体" w:hAnsi="宋体" w:eastAsia="黑体"/>
          <w:szCs w:val="21"/>
        </w:rPr>
      </w:pPr>
      <w:permStart w:id="122" w:edGrp="everyone"/>
      <w:r>
        <w:rPr>
          <w:rFonts w:hint="eastAsia" w:ascii="黑体" w:hAnsi="宋体" w:eastAsia="黑体"/>
          <w:szCs w:val="21"/>
        </w:rPr>
        <w:sym w:font="Wingdings 2" w:char="0052"/>
      </w:r>
      <w:permEnd w:id="122"/>
      <w:r>
        <w:rPr>
          <w:rFonts w:hint="eastAsia" w:ascii="黑体" w:hAnsi="宋体" w:eastAsia="黑体"/>
          <w:szCs w:val="21"/>
        </w:rPr>
        <w:t xml:space="preserve"> 申请组织确定的为实现管理体系有效性所必需的文件，如：管理手册、程序文件、管理制度、工作标准等；</w:t>
      </w:r>
    </w:p>
    <w:p>
      <w:pPr>
        <w:spacing w:line="360" w:lineRule="auto"/>
        <w:rPr>
          <w:rFonts w:ascii="黑体" w:hAnsi="宋体" w:eastAsia="黑体"/>
          <w:sz w:val="24"/>
        </w:rPr>
      </w:pPr>
      <w:r>
        <w:rPr>
          <w:rFonts w:hint="eastAsia" w:ascii="黑体" w:hAnsi="宋体" w:eastAsia="黑体"/>
          <w:sz w:val="24"/>
        </w:rPr>
        <w:t>（三）申请范围覆盖</w:t>
      </w:r>
      <w:r>
        <w:rPr>
          <w:rFonts w:ascii="黑体" w:hAnsi="宋体" w:eastAsia="黑体"/>
          <w:sz w:val="24"/>
        </w:rPr>
        <w:t>多场所/子证书</w:t>
      </w:r>
      <w:r>
        <w:rPr>
          <w:rFonts w:hint="eastAsia" w:ascii="黑体" w:hAnsi="宋体" w:eastAsia="黑体"/>
          <w:sz w:val="24"/>
        </w:rPr>
        <w:t>还需填报：</w:t>
      </w:r>
    </w:p>
    <w:p>
      <w:pPr>
        <w:numPr>
          <w:ilvl w:val="0"/>
          <w:numId w:val="4"/>
        </w:numPr>
        <w:spacing w:line="360" w:lineRule="auto"/>
        <w:jc w:val="left"/>
        <w:rPr>
          <w:rFonts w:ascii="黑体" w:hAnsi="宋体" w:eastAsia="黑体"/>
          <w:szCs w:val="21"/>
        </w:rPr>
      </w:pPr>
      <w:permStart w:id="123" w:edGrp="everyone"/>
      <w:r>
        <w:rPr>
          <w:rFonts w:ascii="黑体" w:hAnsi="宋体" w:eastAsia="黑体"/>
          <w:szCs w:val="21"/>
        </w:rPr>
        <w:sym w:font="Wingdings 2" w:char="0052"/>
      </w:r>
      <w:permEnd w:id="123"/>
      <w:r>
        <w:rPr>
          <w:rFonts w:hint="eastAsia" w:ascii="黑体" w:hAnsi="宋体" w:eastAsia="黑体"/>
          <w:szCs w:val="21"/>
        </w:rPr>
        <w:t>《受审核组织多场所清单》</w:t>
      </w:r>
    </w:p>
    <w:p>
      <w:pPr>
        <w:spacing w:line="360" w:lineRule="auto"/>
        <w:rPr>
          <w:rFonts w:ascii="黑体" w:hAnsi="宋体" w:eastAsia="黑体"/>
          <w:sz w:val="24"/>
        </w:rPr>
      </w:pPr>
      <w:r>
        <w:rPr>
          <w:rFonts w:hint="eastAsia" w:ascii="黑体" w:hAnsi="宋体" w:eastAsia="黑体"/>
          <w:sz w:val="24"/>
        </w:rPr>
        <w:t>（四）申请环境、职业健康安全管理体系认证还需提供：</w:t>
      </w:r>
    </w:p>
    <w:p>
      <w:pPr>
        <w:pStyle w:val="15"/>
        <w:numPr>
          <w:ilvl w:val="0"/>
          <w:numId w:val="5"/>
        </w:numPr>
        <w:spacing w:line="360" w:lineRule="auto"/>
        <w:ind w:left="425" w:firstLineChars="0"/>
        <w:rPr>
          <w:rFonts w:ascii="黑体" w:hAnsi="宋体" w:eastAsia="黑体"/>
          <w:szCs w:val="21"/>
        </w:rPr>
      </w:pPr>
      <w:permStart w:id="124" w:edGrp="everyone"/>
      <w:r>
        <w:rPr>
          <w:rFonts w:hint="eastAsia" w:ascii="黑体" w:hAnsi="宋体" w:eastAsia="黑体"/>
          <w:szCs w:val="21"/>
        </w:rPr>
        <w:sym w:font="Wingdings 2" w:char="0052"/>
      </w:r>
      <w:permEnd w:id="124"/>
      <w:r>
        <w:rPr>
          <w:rFonts w:hint="eastAsia" w:ascii="黑体" w:hAnsi="宋体" w:eastAsia="黑体"/>
          <w:szCs w:val="21"/>
        </w:rPr>
        <w:t xml:space="preserve"> EMS/OHSMS范围的地理位置示意图、平面布置图</w:t>
      </w:r>
      <w:r>
        <w:rPr>
          <w:rFonts w:hint="eastAsia" w:ascii="黑体" w:hAnsi="宋体" w:eastAsia="黑体"/>
          <w:b/>
          <w:szCs w:val="21"/>
        </w:rPr>
        <w:t>（务必提供）</w:t>
      </w:r>
      <w:r>
        <w:rPr>
          <w:rFonts w:hint="eastAsia" w:ascii="黑体" w:hAnsi="宋体" w:eastAsia="黑体"/>
          <w:szCs w:val="21"/>
        </w:rPr>
        <w:t>；</w:t>
      </w:r>
    </w:p>
    <w:p>
      <w:pPr>
        <w:numPr>
          <w:ilvl w:val="0"/>
          <w:numId w:val="5"/>
        </w:numPr>
        <w:spacing w:line="360" w:lineRule="auto"/>
        <w:ind w:left="425"/>
        <w:rPr>
          <w:rFonts w:ascii="黑体" w:hAnsi="宋体" w:eastAsia="黑体"/>
          <w:szCs w:val="21"/>
        </w:rPr>
      </w:pPr>
      <w:permStart w:id="125" w:edGrp="everyone"/>
      <w:r>
        <w:rPr>
          <w:rFonts w:hint="eastAsia" w:ascii="黑体" w:hAnsi="宋体" w:eastAsia="黑体"/>
          <w:szCs w:val="21"/>
        </w:rPr>
        <w:sym w:font="Wingdings 2" w:char="00A3"/>
      </w:r>
      <w:permEnd w:id="125"/>
      <w:r>
        <w:rPr>
          <w:rFonts w:hint="eastAsia" w:ascii="黑体" w:hAnsi="宋体" w:eastAsia="黑体"/>
          <w:szCs w:val="21"/>
        </w:rPr>
        <w:t xml:space="preserve"> 环保局对环评文件的批复及三同时验收报告</w:t>
      </w:r>
      <w:r>
        <w:rPr>
          <w:rFonts w:hint="eastAsia" w:ascii="黑体" w:hAnsi="宋体" w:eastAsia="黑体"/>
          <w:b/>
          <w:szCs w:val="21"/>
        </w:rPr>
        <w:t>（适用的务必提供）</w:t>
      </w:r>
      <w:r>
        <w:rPr>
          <w:rFonts w:hint="eastAsia" w:ascii="黑体" w:hAnsi="宋体" w:eastAsia="黑体"/>
          <w:szCs w:val="21"/>
        </w:rPr>
        <w:t>；</w:t>
      </w:r>
    </w:p>
    <w:p>
      <w:pPr>
        <w:numPr>
          <w:ilvl w:val="0"/>
          <w:numId w:val="5"/>
        </w:numPr>
        <w:spacing w:line="360" w:lineRule="auto"/>
        <w:ind w:left="425"/>
        <w:rPr>
          <w:rFonts w:ascii="黑体" w:hAnsi="宋体" w:eastAsia="黑体"/>
          <w:szCs w:val="21"/>
        </w:rPr>
      </w:pPr>
      <w:permStart w:id="126" w:edGrp="everyone"/>
      <w:r>
        <w:rPr>
          <w:rFonts w:hint="eastAsia" w:ascii="黑体" w:hAnsi="宋体" w:eastAsia="黑体"/>
          <w:szCs w:val="21"/>
        </w:rPr>
        <w:sym w:font="Wingdings 2" w:char="00A3"/>
      </w:r>
      <w:permEnd w:id="126"/>
      <w:r>
        <w:rPr>
          <w:rFonts w:hint="eastAsia" w:ascii="黑体" w:hAnsi="宋体" w:eastAsia="黑体"/>
          <w:szCs w:val="21"/>
        </w:rPr>
        <w:t xml:space="preserve"> 安全评价报告及安全设施验收结论</w:t>
      </w:r>
      <w:r>
        <w:rPr>
          <w:rFonts w:hint="eastAsia" w:ascii="黑体" w:hAnsi="宋体" w:eastAsia="黑体"/>
          <w:b/>
          <w:szCs w:val="21"/>
        </w:rPr>
        <w:t>（适用的务必提供）</w:t>
      </w:r>
      <w:r>
        <w:rPr>
          <w:rFonts w:hint="eastAsia" w:ascii="黑体" w:hAnsi="宋体" w:eastAsia="黑体"/>
          <w:szCs w:val="21"/>
        </w:rPr>
        <w:t>；</w:t>
      </w:r>
    </w:p>
    <w:p>
      <w:pPr>
        <w:pStyle w:val="15"/>
        <w:numPr>
          <w:ilvl w:val="0"/>
          <w:numId w:val="5"/>
        </w:numPr>
        <w:spacing w:line="360" w:lineRule="auto"/>
        <w:ind w:left="425" w:firstLineChars="0"/>
        <w:rPr>
          <w:rFonts w:ascii="黑体" w:hAnsi="宋体" w:eastAsia="黑体"/>
          <w:szCs w:val="21"/>
        </w:rPr>
      </w:pPr>
      <w:permStart w:id="127" w:edGrp="everyone"/>
      <w:r>
        <w:rPr>
          <w:rFonts w:hint="eastAsia" w:ascii="黑体" w:hAnsi="宋体" w:eastAsia="黑体"/>
          <w:szCs w:val="21"/>
        </w:rPr>
        <w:sym w:font="Wingdings 2" w:char="0052"/>
      </w:r>
      <w:permEnd w:id="127"/>
      <w:r>
        <w:rPr>
          <w:rFonts w:hint="eastAsia" w:ascii="黑体" w:hAnsi="宋体" w:eastAsia="黑体"/>
          <w:szCs w:val="21"/>
        </w:rPr>
        <w:t xml:space="preserve"> 重要环境因素清单</w:t>
      </w:r>
      <w:r>
        <w:rPr>
          <w:rFonts w:hint="eastAsia" w:ascii="黑体" w:hAnsi="宋体" w:eastAsia="黑体"/>
          <w:b/>
          <w:szCs w:val="21"/>
        </w:rPr>
        <w:t>（务必提供）</w:t>
      </w:r>
      <w:r>
        <w:rPr>
          <w:rFonts w:hint="eastAsia" w:ascii="黑体" w:hAnsi="宋体" w:eastAsia="黑体"/>
          <w:szCs w:val="21"/>
        </w:rPr>
        <w:t>；</w:t>
      </w:r>
    </w:p>
    <w:p>
      <w:pPr>
        <w:pStyle w:val="15"/>
        <w:numPr>
          <w:ilvl w:val="0"/>
          <w:numId w:val="5"/>
        </w:numPr>
        <w:spacing w:line="360" w:lineRule="auto"/>
        <w:ind w:left="425" w:firstLineChars="0"/>
        <w:rPr>
          <w:rFonts w:ascii="黑体" w:hAnsi="宋体" w:eastAsia="黑体"/>
          <w:szCs w:val="21"/>
        </w:rPr>
      </w:pPr>
      <w:permStart w:id="128" w:edGrp="everyone"/>
      <w:r>
        <w:rPr>
          <w:rFonts w:hint="eastAsia" w:ascii="黑体" w:hAnsi="宋体" w:eastAsia="黑体"/>
          <w:szCs w:val="21"/>
        </w:rPr>
        <w:sym w:font="Wingdings 2" w:char="0052"/>
      </w:r>
      <w:permEnd w:id="128"/>
      <w:r>
        <w:rPr>
          <w:rFonts w:hint="eastAsia" w:ascii="黑体" w:hAnsi="宋体" w:eastAsia="黑体"/>
          <w:szCs w:val="21"/>
        </w:rPr>
        <w:t xml:space="preserve"> 不可接受风险及控制计划清单</w:t>
      </w:r>
      <w:r>
        <w:rPr>
          <w:rFonts w:hint="eastAsia" w:ascii="黑体" w:hAnsi="宋体" w:eastAsia="黑体"/>
          <w:b/>
          <w:szCs w:val="21"/>
        </w:rPr>
        <w:t>（务必提供）</w:t>
      </w:r>
      <w:r>
        <w:rPr>
          <w:rFonts w:hint="eastAsia" w:ascii="黑体" w:hAnsi="宋体" w:eastAsia="黑体"/>
          <w:szCs w:val="21"/>
        </w:rPr>
        <w:t>；</w:t>
      </w:r>
    </w:p>
    <w:p>
      <w:pPr>
        <w:pStyle w:val="15"/>
        <w:numPr>
          <w:ilvl w:val="0"/>
          <w:numId w:val="5"/>
        </w:numPr>
        <w:spacing w:line="360" w:lineRule="auto"/>
        <w:ind w:left="425" w:firstLineChars="0"/>
        <w:rPr>
          <w:rFonts w:ascii="黑体" w:hAnsi="宋体" w:eastAsia="黑体"/>
          <w:szCs w:val="21"/>
        </w:rPr>
      </w:pPr>
      <w:permStart w:id="129" w:edGrp="everyone"/>
      <w:r>
        <w:rPr>
          <w:rFonts w:hint="eastAsia" w:ascii="黑体" w:hAnsi="宋体" w:eastAsia="黑体"/>
          <w:szCs w:val="21"/>
        </w:rPr>
        <w:sym w:font="Wingdings 2" w:char="0052"/>
      </w:r>
      <w:permEnd w:id="129"/>
      <w:r>
        <w:rPr>
          <w:rFonts w:hint="eastAsia" w:ascii="黑体" w:hAnsi="宋体" w:eastAsia="黑体"/>
          <w:szCs w:val="21"/>
        </w:rPr>
        <w:t>所在地环保政府主管部门出具的环境行为守法证明</w:t>
      </w:r>
      <w:r>
        <w:rPr>
          <w:rFonts w:hint="eastAsia" w:ascii="黑体" w:hAnsi="宋体" w:eastAsia="黑体"/>
          <w:b/>
          <w:szCs w:val="21"/>
        </w:rPr>
        <w:t>（务必提供）</w:t>
      </w:r>
      <w:r>
        <w:rPr>
          <w:rFonts w:hint="eastAsia" w:ascii="黑体" w:hAnsi="宋体" w:eastAsia="黑体"/>
          <w:szCs w:val="21"/>
        </w:rPr>
        <w:t>；</w:t>
      </w:r>
    </w:p>
    <w:p>
      <w:pPr>
        <w:pStyle w:val="15"/>
        <w:numPr>
          <w:ilvl w:val="0"/>
          <w:numId w:val="5"/>
        </w:numPr>
        <w:spacing w:line="360" w:lineRule="auto"/>
        <w:ind w:left="425" w:firstLineChars="0"/>
        <w:rPr>
          <w:rFonts w:ascii="黑体" w:hAnsi="宋体" w:eastAsia="黑体"/>
          <w:szCs w:val="21"/>
        </w:rPr>
      </w:pPr>
      <w:permStart w:id="130" w:edGrp="everyone"/>
      <w:r>
        <w:rPr>
          <w:rFonts w:hint="eastAsia" w:ascii="黑体" w:hAnsi="宋体" w:eastAsia="黑体"/>
          <w:szCs w:val="21"/>
        </w:rPr>
        <w:sym w:font="Wingdings 2" w:char="0052"/>
      </w:r>
      <w:permEnd w:id="130"/>
      <w:r>
        <w:rPr>
          <w:rFonts w:hint="eastAsia" w:ascii="黑体" w:hAnsi="宋体" w:eastAsia="黑体"/>
          <w:szCs w:val="21"/>
        </w:rPr>
        <w:t xml:space="preserve"> 所在地职业健康安全政府主管部门出具的职业健康安全行为守法证明</w:t>
      </w:r>
      <w:r>
        <w:rPr>
          <w:rFonts w:hint="eastAsia" w:ascii="黑体" w:hAnsi="宋体" w:eastAsia="黑体"/>
          <w:b/>
          <w:szCs w:val="21"/>
        </w:rPr>
        <w:t>（务必提供）</w:t>
      </w:r>
      <w:r>
        <w:rPr>
          <w:rFonts w:hint="eastAsia" w:ascii="黑体" w:hAnsi="宋体" w:eastAsia="黑体"/>
          <w:szCs w:val="21"/>
        </w:rPr>
        <w:t>；</w:t>
      </w:r>
    </w:p>
    <w:p>
      <w:pPr>
        <w:pStyle w:val="15"/>
        <w:numPr>
          <w:ilvl w:val="0"/>
          <w:numId w:val="5"/>
        </w:numPr>
        <w:spacing w:line="360" w:lineRule="auto"/>
        <w:ind w:left="425" w:firstLineChars="0"/>
        <w:rPr>
          <w:rFonts w:ascii="黑体" w:hAnsi="宋体" w:eastAsia="黑体"/>
          <w:szCs w:val="21"/>
        </w:rPr>
      </w:pPr>
      <w:permStart w:id="131" w:edGrp="everyone"/>
      <w:r>
        <w:rPr>
          <w:rFonts w:hint="eastAsia" w:ascii="黑体" w:hAnsi="宋体" w:eastAsia="黑体"/>
          <w:szCs w:val="21"/>
        </w:rPr>
        <w:t>□</w:t>
      </w:r>
      <w:permEnd w:id="131"/>
      <w:r>
        <w:rPr>
          <w:rFonts w:hint="eastAsia" w:ascii="黑体" w:hAnsi="宋体" w:eastAsia="黑体"/>
          <w:szCs w:val="21"/>
        </w:rPr>
        <w:t xml:space="preserve"> 近一年内具有资格的环境监测机构出具的各项污染物环境监测报告（监测依据应符合环评报告中当地环保局批复意见注明的排放标准及等级要求）</w:t>
      </w:r>
      <w:r>
        <w:rPr>
          <w:rFonts w:hint="eastAsia" w:ascii="黑体" w:hAnsi="宋体" w:eastAsia="黑体"/>
          <w:b/>
          <w:szCs w:val="21"/>
        </w:rPr>
        <w:t>（适用的务必提供）</w:t>
      </w:r>
      <w:r>
        <w:rPr>
          <w:rFonts w:hint="eastAsia" w:ascii="黑体" w:hAnsi="宋体" w:eastAsia="黑体"/>
          <w:szCs w:val="21"/>
        </w:rPr>
        <w:t>。</w:t>
      </w:r>
    </w:p>
    <w:p>
      <w:pPr>
        <w:spacing w:line="360" w:lineRule="auto"/>
        <w:rPr>
          <w:rFonts w:ascii="黑体" w:hAnsi="宋体" w:eastAsia="黑体"/>
          <w:sz w:val="24"/>
        </w:rPr>
      </w:pPr>
      <w:r>
        <w:rPr>
          <w:rFonts w:hint="eastAsia" w:ascii="黑体" w:hAnsi="宋体" w:eastAsia="黑体"/>
          <w:sz w:val="24"/>
        </w:rPr>
        <w:t>（五）组织申请将持有的其他认证机构的认证证书转换为</w:t>
      </w:r>
      <w:r>
        <w:rPr>
          <w:rFonts w:ascii="黑体" w:hAnsi="宋体" w:eastAsia="黑体"/>
          <w:sz w:val="24"/>
        </w:rPr>
        <w:t>CIEC</w:t>
      </w:r>
      <w:r>
        <w:rPr>
          <w:rFonts w:hint="eastAsia" w:ascii="黑体" w:hAnsi="宋体" w:eastAsia="黑体"/>
          <w:sz w:val="24"/>
        </w:rPr>
        <w:t>认证证书时，还需提供：</w:t>
      </w:r>
    </w:p>
    <w:p>
      <w:pPr>
        <w:numPr>
          <w:ilvl w:val="0"/>
          <w:numId w:val="6"/>
        </w:numPr>
        <w:spacing w:line="360" w:lineRule="auto"/>
        <w:jc w:val="left"/>
        <w:rPr>
          <w:rFonts w:ascii="黑体" w:hAnsi="宋体" w:eastAsia="黑体"/>
          <w:szCs w:val="21"/>
        </w:rPr>
      </w:pPr>
      <w:permStart w:id="132" w:edGrp="everyone"/>
      <w:r>
        <w:rPr>
          <w:rFonts w:hint="eastAsia" w:ascii="黑体" w:hAnsi="宋体" w:eastAsia="黑体"/>
          <w:szCs w:val="21"/>
        </w:rPr>
        <w:t>□</w:t>
      </w:r>
      <w:permEnd w:id="132"/>
      <w:r>
        <w:rPr>
          <w:rFonts w:hint="eastAsia" w:ascii="黑体" w:hAnsi="宋体" w:eastAsia="黑体"/>
          <w:szCs w:val="21"/>
        </w:rPr>
        <w:t xml:space="preserve"> 原认证机构颁发的管理体系认证证书复印件；</w:t>
      </w:r>
    </w:p>
    <w:p>
      <w:pPr>
        <w:numPr>
          <w:ilvl w:val="0"/>
          <w:numId w:val="6"/>
        </w:numPr>
        <w:spacing w:line="360" w:lineRule="auto"/>
        <w:jc w:val="left"/>
        <w:rPr>
          <w:rFonts w:ascii="黑体" w:hAnsi="宋体" w:eastAsia="黑体"/>
          <w:szCs w:val="21"/>
        </w:rPr>
      </w:pPr>
      <w:permStart w:id="133" w:edGrp="everyone"/>
      <w:r>
        <w:rPr>
          <w:rFonts w:hint="eastAsia" w:ascii="黑体" w:hAnsi="宋体" w:eastAsia="黑体"/>
          <w:szCs w:val="21"/>
        </w:rPr>
        <w:t>□</w:t>
      </w:r>
      <w:permEnd w:id="133"/>
      <w:r>
        <w:rPr>
          <w:rFonts w:hint="eastAsia" w:ascii="黑体" w:hAnsi="宋体" w:eastAsia="黑体"/>
          <w:szCs w:val="21"/>
        </w:rPr>
        <w:t xml:space="preserve"> 上一认证周期内历次审核开具的不符合报告及其纠正措施实施证据、审核报告；</w:t>
      </w:r>
    </w:p>
    <w:p>
      <w:pPr>
        <w:numPr>
          <w:ilvl w:val="0"/>
          <w:numId w:val="6"/>
        </w:numPr>
        <w:spacing w:line="360" w:lineRule="auto"/>
        <w:jc w:val="left"/>
        <w:rPr>
          <w:rFonts w:ascii="黑体" w:hAnsi="宋体" w:eastAsia="黑体"/>
          <w:szCs w:val="21"/>
        </w:rPr>
      </w:pPr>
      <w:permStart w:id="134" w:edGrp="everyone"/>
      <w:r>
        <w:rPr>
          <w:rFonts w:hint="eastAsia" w:ascii="黑体" w:hAnsi="宋体" w:eastAsia="黑体"/>
          <w:szCs w:val="21"/>
        </w:rPr>
        <w:t>□</w:t>
      </w:r>
      <w:permEnd w:id="134"/>
      <w:r>
        <w:rPr>
          <w:rFonts w:hint="eastAsia" w:ascii="黑体" w:hAnsi="宋体" w:eastAsia="黑体"/>
          <w:szCs w:val="21"/>
        </w:rPr>
        <w:t>《关于转换认证机构的声明》。</w:t>
      </w:r>
    </w:p>
    <w:p>
      <w:pPr>
        <w:spacing w:line="360" w:lineRule="auto"/>
        <w:rPr>
          <w:rFonts w:ascii="黑体" w:hAnsi="宋体" w:eastAsia="黑体"/>
          <w:b/>
          <w:sz w:val="24"/>
        </w:rPr>
      </w:pPr>
      <w:r>
        <w:rPr>
          <w:rFonts w:hint="eastAsia" w:ascii="黑体" w:hAnsi="宋体" w:eastAsia="黑体"/>
          <w:b/>
          <w:sz w:val="24"/>
        </w:rPr>
        <w:t>六、组织信息反馈及声明：</w:t>
      </w:r>
    </w:p>
    <w:p>
      <w:pPr>
        <w:spacing w:line="360" w:lineRule="auto"/>
        <w:ind w:firstLine="420" w:firstLineChars="200"/>
        <w:rPr>
          <w:rFonts w:ascii="黑体" w:hAnsi="宋体" w:eastAsia="黑体"/>
          <w:szCs w:val="21"/>
        </w:rPr>
      </w:pPr>
      <w:r>
        <w:rPr>
          <w:rFonts w:ascii="黑体" w:hAnsi="宋体" w:eastAsia="黑体"/>
          <w:szCs w:val="21"/>
        </w:rPr>
        <w:t>我</w:t>
      </w:r>
      <w:r>
        <w:rPr>
          <w:rFonts w:hint="eastAsia" w:ascii="黑体" w:hAnsi="宋体" w:eastAsia="黑体"/>
          <w:szCs w:val="21"/>
        </w:rPr>
        <w:t>单位</w:t>
      </w:r>
      <w:r>
        <w:rPr>
          <w:rFonts w:ascii="黑体" w:hAnsi="宋体" w:eastAsia="黑体"/>
          <w:szCs w:val="21"/>
        </w:rPr>
        <w:t>已登录</w:t>
      </w:r>
      <w:r>
        <w:rPr>
          <w:rFonts w:hint="eastAsia" w:eastAsia="黑体"/>
        </w:rPr>
        <w:t>www.tjztc.com.cn</w:t>
      </w:r>
      <w:r>
        <w:rPr>
          <w:rFonts w:hint="eastAsia" w:ascii="黑体" w:hAnsi="宋体" w:eastAsia="黑体"/>
          <w:szCs w:val="21"/>
        </w:rPr>
        <w:t>证通公</w:t>
      </w:r>
      <w:r>
        <w:rPr>
          <w:rFonts w:hint="eastAsia" w:ascii="黑体" w:hAnsi="宋体" w:eastAsia="黑体"/>
        </w:rPr>
        <w:t>信</w:t>
      </w:r>
      <w:r>
        <w:rPr>
          <w:rFonts w:hint="eastAsia" w:ascii="黑体" w:hAnsi="宋体" w:eastAsia="黑体"/>
          <w:szCs w:val="21"/>
        </w:rPr>
        <w:t>公司</w:t>
      </w:r>
      <w:r>
        <w:rPr>
          <w:rFonts w:ascii="黑体" w:hAnsi="宋体" w:eastAsia="黑体"/>
          <w:szCs w:val="21"/>
        </w:rPr>
        <w:t>网站，获悉贵方提供的有关管理体系认证方面的公开文件，并由此了解到</w:t>
      </w:r>
      <w:r>
        <w:rPr>
          <w:rFonts w:hint="eastAsia" w:ascii="黑体" w:hAnsi="宋体" w:eastAsia="黑体"/>
          <w:szCs w:val="21"/>
        </w:rPr>
        <w:t>贵方的认证业务范围可以覆盖本组织申请认证的业务领域；“咨询认证一条龙”的做法属违法行为；贵方认证收费符合国家有关的收费标准。</w:t>
      </w:r>
    </w:p>
    <w:p>
      <w:pPr>
        <w:spacing w:line="360" w:lineRule="auto"/>
        <w:ind w:firstLine="413" w:firstLineChars="196"/>
        <w:rPr>
          <w:rFonts w:ascii="黑体" w:hAnsi="宋体" w:eastAsia="黑体"/>
          <w:b/>
          <w:szCs w:val="21"/>
        </w:rPr>
      </w:pPr>
      <w:r>
        <w:rPr>
          <w:rFonts w:hint="eastAsia" w:ascii="黑体" w:hAnsi="宋体" w:eastAsia="黑体"/>
          <w:b/>
          <w:szCs w:val="21"/>
        </w:rPr>
        <w:t>在此基础上，我单位并代表覆盖范围内的所有单位做出如下承诺：</w:t>
      </w:r>
    </w:p>
    <w:p>
      <w:pPr>
        <w:numPr>
          <w:ilvl w:val="0"/>
          <w:numId w:val="7"/>
        </w:numPr>
        <w:spacing w:line="360" w:lineRule="auto"/>
        <w:jc w:val="left"/>
        <w:rPr>
          <w:rFonts w:ascii="黑体" w:hAnsi="宋体" w:eastAsia="黑体"/>
          <w:szCs w:val="21"/>
        </w:rPr>
      </w:pPr>
      <w:r>
        <w:rPr>
          <w:rFonts w:hint="eastAsia" w:ascii="黑体" w:hAnsi="宋体" w:eastAsia="黑体"/>
          <w:szCs w:val="21"/>
        </w:rPr>
        <w:t>承诺</w:t>
      </w:r>
      <w:r>
        <w:rPr>
          <w:rFonts w:ascii="黑体" w:hAnsi="宋体" w:eastAsia="黑体"/>
          <w:szCs w:val="21"/>
        </w:rPr>
        <w:t>遵守</w:t>
      </w:r>
      <w:r>
        <w:rPr>
          <w:rFonts w:hint="eastAsia" w:ascii="黑体" w:hAnsi="宋体" w:eastAsia="黑体"/>
          <w:szCs w:val="21"/>
        </w:rPr>
        <w:t>认证认可相关</w:t>
      </w:r>
      <w:r>
        <w:rPr>
          <w:rFonts w:ascii="黑体" w:hAnsi="宋体" w:eastAsia="黑体"/>
          <w:szCs w:val="21"/>
        </w:rPr>
        <w:t>法律法规</w:t>
      </w:r>
      <w:r>
        <w:rPr>
          <w:rFonts w:hint="eastAsia" w:ascii="黑体" w:hAnsi="宋体" w:eastAsia="黑体"/>
          <w:szCs w:val="21"/>
        </w:rPr>
        <w:t>，依据认证标准的要求建立、实施、保持并持续改进管理体系。</w:t>
      </w:r>
    </w:p>
    <w:p>
      <w:pPr>
        <w:numPr>
          <w:ilvl w:val="0"/>
          <w:numId w:val="7"/>
        </w:numPr>
        <w:spacing w:line="360" w:lineRule="auto"/>
        <w:jc w:val="left"/>
        <w:rPr>
          <w:rFonts w:ascii="黑体" w:hAnsi="宋体" w:eastAsia="黑体"/>
          <w:szCs w:val="21"/>
        </w:rPr>
      </w:pPr>
      <w:r>
        <w:rPr>
          <w:rFonts w:hint="eastAsia" w:ascii="黑体" w:hAnsi="宋体" w:eastAsia="黑体"/>
          <w:szCs w:val="21"/>
        </w:rPr>
        <w:t>承诺此申请书中所填写的内容真实无误，</w:t>
      </w:r>
      <w:r>
        <w:rPr>
          <w:rFonts w:ascii="黑体" w:hAnsi="宋体" w:eastAsia="黑体"/>
          <w:szCs w:val="21"/>
        </w:rPr>
        <w:t>保证</w:t>
      </w:r>
      <w:r>
        <w:rPr>
          <w:rFonts w:hint="eastAsia" w:ascii="黑体" w:hAnsi="宋体" w:eastAsia="黑体"/>
          <w:szCs w:val="21"/>
        </w:rPr>
        <w:t>提供的所有信息资料</w:t>
      </w:r>
      <w:r>
        <w:rPr>
          <w:rFonts w:ascii="黑体" w:hAnsi="宋体" w:eastAsia="黑体"/>
          <w:szCs w:val="21"/>
        </w:rPr>
        <w:t>真实有效。</w:t>
      </w:r>
    </w:p>
    <w:p>
      <w:pPr>
        <w:numPr>
          <w:ilvl w:val="0"/>
          <w:numId w:val="7"/>
        </w:numPr>
        <w:spacing w:line="360" w:lineRule="auto"/>
        <w:jc w:val="left"/>
        <w:rPr>
          <w:rFonts w:ascii="黑体" w:hAnsi="宋体" w:eastAsia="黑体"/>
          <w:szCs w:val="21"/>
        </w:rPr>
      </w:pPr>
      <w:r>
        <w:rPr>
          <w:rFonts w:hint="eastAsia" w:ascii="黑体" w:hAnsi="宋体" w:eastAsia="黑体"/>
          <w:szCs w:val="21"/>
        </w:rPr>
        <w:t>承诺认真履行认证合同，</w:t>
      </w:r>
      <w:r>
        <w:rPr>
          <w:rFonts w:ascii="黑体" w:hAnsi="宋体" w:eastAsia="黑体"/>
          <w:szCs w:val="21"/>
        </w:rPr>
        <w:t>按时交纳和承担认证有关的各项费用</w:t>
      </w:r>
      <w:r>
        <w:rPr>
          <w:rFonts w:hint="eastAsia" w:ascii="黑体" w:hAnsi="宋体" w:eastAsia="黑体"/>
          <w:szCs w:val="21"/>
        </w:rPr>
        <w:t>，按时接受监督审核。</w:t>
      </w:r>
    </w:p>
    <w:p>
      <w:pPr>
        <w:numPr>
          <w:ilvl w:val="0"/>
          <w:numId w:val="7"/>
        </w:numPr>
        <w:spacing w:line="360" w:lineRule="auto"/>
        <w:jc w:val="left"/>
        <w:rPr>
          <w:rFonts w:ascii="黑体" w:hAnsi="宋体" w:eastAsia="黑体"/>
          <w:szCs w:val="21"/>
        </w:rPr>
      </w:pPr>
      <w:r>
        <w:rPr>
          <w:rFonts w:hint="eastAsia" w:ascii="黑体" w:hAnsi="宋体" w:eastAsia="黑体"/>
          <w:szCs w:val="21"/>
        </w:rPr>
        <w:t>承诺获得认证后发生重大变更、重大投诉、失信事故等情况时，及时向贵公司通报。</w:t>
      </w:r>
    </w:p>
    <w:p>
      <w:pPr>
        <w:numPr>
          <w:ilvl w:val="0"/>
          <w:numId w:val="7"/>
        </w:numPr>
        <w:spacing w:line="360" w:lineRule="auto"/>
        <w:jc w:val="left"/>
        <w:rPr>
          <w:rFonts w:ascii="黑体" w:hAnsi="宋体" w:eastAsia="黑体"/>
          <w:szCs w:val="21"/>
        </w:rPr>
      </w:pPr>
      <w:r>
        <w:rPr>
          <w:rFonts w:hint="eastAsia" w:ascii="黑体" w:hAnsi="宋体" w:eastAsia="黑体"/>
          <w:szCs w:val="21"/>
        </w:rPr>
        <w:t>承诺获得认证后正确使用认证证书、认证标志和有关信息；不擅自利用管理体系认证证书和相关文字、符号误导公众认为我公司的产品或服务通过认证；</w:t>
      </w:r>
      <w:r>
        <w:rPr>
          <w:rFonts w:ascii="黑体" w:hAnsi="宋体" w:eastAsia="黑体"/>
          <w:szCs w:val="21"/>
        </w:rPr>
        <w:t>被</w:t>
      </w:r>
      <w:r>
        <w:rPr>
          <w:rFonts w:hint="eastAsia" w:ascii="黑体" w:hAnsi="宋体" w:eastAsia="黑体"/>
          <w:szCs w:val="21"/>
        </w:rPr>
        <w:t>贵机构</w:t>
      </w:r>
      <w:r>
        <w:rPr>
          <w:rFonts w:ascii="黑体" w:hAnsi="宋体" w:eastAsia="黑体"/>
          <w:szCs w:val="21"/>
        </w:rPr>
        <w:t>暂停</w:t>
      </w:r>
      <w:r>
        <w:rPr>
          <w:rFonts w:hint="eastAsia" w:ascii="黑体" w:hAnsi="宋体" w:eastAsia="黑体"/>
          <w:szCs w:val="21"/>
        </w:rPr>
        <w:t>或撤销</w:t>
      </w:r>
      <w:r>
        <w:rPr>
          <w:rFonts w:ascii="黑体" w:hAnsi="宋体" w:eastAsia="黑体"/>
          <w:szCs w:val="21"/>
        </w:rPr>
        <w:t>认证资格时，</w:t>
      </w:r>
      <w:r>
        <w:rPr>
          <w:rFonts w:hint="eastAsia" w:ascii="黑体" w:hAnsi="宋体" w:eastAsia="黑体"/>
          <w:szCs w:val="21"/>
        </w:rPr>
        <w:t>立即停止认证证书使用以及认证资格的宣传。</w:t>
      </w:r>
    </w:p>
    <w:p>
      <w:pPr>
        <w:numPr>
          <w:ilvl w:val="0"/>
          <w:numId w:val="7"/>
        </w:numPr>
        <w:spacing w:line="360" w:lineRule="auto"/>
        <w:jc w:val="left"/>
        <w:rPr>
          <w:rFonts w:ascii="黑体" w:hAnsi="宋体" w:eastAsia="黑体"/>
          <w:szCs w:val="21"/>
        </w:rPr>
      </w:pPr>
      <w:r>
        <w:rPr>
          <w:rFonts w:hint="eastAsia" w:ascii="黑体" w:hAnsi="宋体" w:eastAsia="黑体"/>
          <w:szCs w:val="21"/>
        </w:rPr>
        <w:t>承诺</w:t>
      </w:r>
      <w:r>
        <w:rPr>
          <w:rFonts w:ascii="黑体" w:hAnsi="宋体" w:eastAsia="黑体"/>
          <w:szCs w:val="21"/>
        </w:rPr>
        <w:t>协助</w:t>
      </w:r>
      <w:r>
        <w:rPr>
          <w:rFonts w:hint="eastAsia" w:ascii="黑体" w:hAnsi="宋体" w:eastAsia="黑体"/>
          <w:szCs w:val="21"/>
        </w:rPr>
        <w:t>国家和地方</w:t>
      </w:r>
      <w:r>
        <w:rPr>
          <w:rFonts w:ascii="黑体" w:hAnsi="宋体" w:eastAsia="黑体"/>
          <w:szCs w:val="21"/>
        </w:rPr>
        <w:t>认证监管部门的监督检查，对有关事项的询问和调查如实提供相关材料和信息。</w:t>
      </w:r>
    </w:p>
    <w:p>
      <w:pPr>
        <w:spacing w:line="360" w:lineRule="auto"/>
        <w:rPr>
          <w:rFonts w:ascii="黑体" w:hAnsi="宋体" w:eastAsia="黑体"/>
          <w:szCs w:val="21"/>
        </w:rPr>
      </w:pPr>
    </w:p>
    <w:p>
      <w:pPr>
        <w:spacing w:line="360" w:lineRule="auto"/>
        <w:ind w:firstLine="3360" w:firstLineChars="1400"/>
        <w:rPr>
          <w:rFonts w:ascii="黑体" w:hAnsi="宋体" w:eastAsia="黑体"/>
          <w:sz w:val="24"/>
        </w:rPr>
      </w:pPr>
      <w:r>
        <w:rPr>
          <w:rFonts w:hint="eastAsia" w:ascii="黑体" w:hAnsi="宋体" w:eastAsia="黑体"/>
          <w:sz w:val="24"/>
        </w:rPr>
        <w:t>法定代表人或授权代表人(签名)：</w:t>
      </w:r>
      <w:permStart w:id="135" w:edGrp="everyone"/>
      <w:r>
        <w:rPr>
          <w:rFonts w:hint="eastAsia" w:ascii="黑体" w:hAnsi="宋体" w:eastAsia="黑体"/>
          <w:sz w:val="24"/>
          <w:shd w:val="pct10" w:color="auto" w:fill="FFFFFF"/>
        </w:rPr>
        <w:t xml:space="preserve">             　　　　  </w:t>
      </w:r>
      <w:permEnd w:id="135"/>
    </w:p>
    <w:p>
      <w:pPr>
        <w:spacing w:line="360" w:lineRule="auto"/>
        <w:ind w:firstLine="3360" w:firstLineChars="1400"/>
        <w:rPr>
          <w:rFonts w:ascii="黑体" w:hAnsi="宋体" w:eastAsia="黑体"/>
          <w:sz w:val="24"/>
        </w:rPr>
      </w:pPr>
      <w:r>
        <w:rPr>
          <w:rFonts w:hint="eastAsia" w:ascii="黑体" w:hAnsi="宋体" w:eastAsia="黑体"/>
          <w:sz w:val="24"/>
        </w:rPr>
        <w:t>职    务：</w:t>
      </w:r>
      <w:permStart w:id="136" w:edGrp="everyone"/>
      <w:r>
        <w:rPr>
          <w:rFonts w:hint="eastAsia" w:ascii="黑体" w:hAnsi="宋体" w:eastAsia="黑体"/>
          <w:sz w:val="24"/>
          <w:shd w:val="pct10" w:color="auto" w:fill="FFFFFF"/>
        </w:rPr>
        <w:t xml:space="preserve">                  　　　 </w:t>
      </w:r>
      <w:permEnd w:id="136"/>
    </w:p>
    <w:p>
      <w:pPr>
        <w:spacing w:line="360" w:lineRule="auto"/>
        <w:ind w:firstLine="3360" w:firstLineChars="1400"/>
        <w:rPr>
          <w:rFonts w:ascii="黑体" w:hAnsi="宋体" w:eastAsia="黑体"/>
          <w:sz w:val="24"/>
        </w:rPr>
      </w:pPr>
      <w:r>
        <w:rPr>
          <w:rFonts w:hint="eastAsia" w:ascii="黑体" w:hAnsi="宋体" w:eastAsia="黑体"/>
          <w:sz w:val="24"/>
        </w:rPr>
        <w:t>日    期：</w:t>
      </w:r>
      <w:permStart w:id="137" w:edGrp="everyone"/>
      <w:r>
        <w:rPr>
          <w:rFonts w:hint="eastAsia" w:ascii="黑体" w:hAnsi="宋体" w:eastAsia="黑体"/>
          <w:sz w:val="24"/>
          <w:shd w:val="pct10" w:color="auto" w:fill="FFFFFF"/>
        </w:rPr>
        <w:t xml:space="preserve">        </w:t>
      </w:r>
      <w:permEnd w:id="137"/>
      <w:r>
        <w:rPr>
          <w:rFonts w:hint="eastAsia" w:ascii="黑体" w:hAnsi="宋体" w:eastAsia="黑体"/>
          <w:sz w:val="24"/>
        </w:rPr>
        <w:t>年</w:t>
      </w:r>
      <w:permStart w:id="138" w:edGrp="everyone"/>
      <w:r>
        <w:rPr>
          <w:rFonts w:hint="eastAsia" w:ascii="黑体" w:hAnsi="宋体" w:eastAsia="黑体"/>
          <w:sz w:val="24"/>
          <w:shd w:val="pct10" w:color="auto" w:fill="FFFFFF"/>
        </w:rPr>
        <w:t xml:space="preserve">    </w:t>
      </w:r>
      <w:permEnd w:id="138"/>
      <w:r>
        <w:rPr>
          <w:rFonts w:hint="eastAsia" w:ascii="黑体" w:hAnsi="宋体" w:eastAsia="黑体"/>
          <w:sz w:val="24"/>
        </w:rPr>
        <w:t>月</w:t>
      </w:r>
      <w:permStart w:id="139" w:edGrp="everyone"/>
      <w:r>
        <w:rPr>
          <w:rFonts w:hint="eastAsia" w:ascii="黑体" w:hAnsi="宋体" w:eastAsia="黑体"/>
          <w:sz w:val="24"/>
          <w:shd w:val="pct10" w:color="auto" w:fill="FFFFFF"/>
        </w:rPr>
        <w:t xml:space="preserve">    </w:t>
      </w:r>
      <w:permEnd w:id="139"/>
      <w:r>
        <w:rPr>
          <w:rFonts w:hint="eastAsia" w:ascii="黑体" w:hAnsi="宋体" w:eastAsia="黑体"/>
          <w:sz w:val="24"/>
        </w:rPr>
        <w:t>日</w:t>
      </w:r>
    </w:p>
    <w:p>
      <w:pPr>
        <w:spacing w:line="360" w:lineRule="auto"/>
        <w:ind w:firstLine="3360" w:firstLineChars="1400"/>
        <w:rPr>
          <w:rFonts w:ascii="黑体" w:hAnsi="宋体" w:eastAsia="黑体"/>
          <w:sz w:val="24"/>
        </w:rPr>
      </w:pPr>
      <w:r>
        <w:rPr>
          <w:rFonts w:hint="eastAsia" w:ascii="黑体" w:hAnsi="宋体" w:eastAsia="黑体"/>
          <w:sz w:val="24"/>
        </w:rPr>
        <w:t>申请方（盖章）：</w:t>
      </w:r>
    </w:p>
    <w:sectPr>
      <w:headerReference r:id="rId3" w:type="default"/>
      <w:footerReference r:id="rId4" w:type="default"/>
      <w:footerReference r:id="rId5" w:type="even"/>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黑体" w:eastAsia="黑体"/>
        <w:sz w:val="21"/>
        <w:szCs w:val="21"/>
      </w:rPr>
    </w:pPr>
    <w:r>
      <w:rPr>
        <w:rFonts w:hint="eastAsia" w:ascii="黑体" w:eastAsia="黑体"/>
        <w:sz w:val="21"/>
        <w:szCs w:val="21"/>
      </w:rPr>
      <w:t>共</w:t>
    </w:r>
    <w:r>
      <w:rPr>
        <w:rStyle w:val="12"/>
        <w:rFonts w:hint="eastAsia" w:ascii="黑体" w:eastAsia="黑体"/>
        <w:sz w:val="21"/>
        <w:szCs w:val="21"/>
      </w:rPr>
      <w:fldChar w:fldCharType="begin"/>
    </w:r>
    <w:r>
      <w:rPr>
        <w:rStyle w:val="12"/>
        <w:rFonts w:hint="eastAsia" w:ascii="黑体" w:eastAsia="黑体"/>
        <w:sz w:val="21"/>
        <w:szCs w:val="21"/>
      </w:rPr>
      <w:instrText xml:space="preserve"> NUMPAGES </w:instrText>
    </w:r>
    <w:r>
      <w:rPr>
        <w:rStyle w:val="12"/>
        <w:rFonts w:hint="eastAsia" w:ascii="黑体" w:eastAsia="黑体"/>
        <w:sz w:val="21"/>
        <w:szCs w:val="21"/>
      </w:rPr>
      <w:fldChar w:fldCharType="separate"/>
    </w:r>
    <w:r>
      <w:rPr>
        <w:rStyle w:val="12"/>
        <w:rFonts w:ascii="黑体" w:eastAsia="黑体"/>
        <w:sz w:val="21"/>
        <w:szCs w:val="21"/>
      </w:rPr>
      <w:t>4</w:t>
    </w:r>
    <w:r>
      <w:rPr>
        <w:rStyle w:val="12"/>
        <w:rFonts w:hint="eastAsia" w:ascii="黑体" w:eastAsia="黑体"/>
        <w:sz w:val="21"/>
        <w:szCs w:val="21"/>
      </w:rPr>
      <w:fldChar w:fldCharType="end"/>
    </w:r>
    <w:r>
      <w:rPr>
        <w:rFonts w:hint="eastAsia" w:ascii="黑体" w:eastAsia="黑体"/>
        <w:sz w:val="21"/>
        <w:szCs w:val="21"/>
      </w:rPr>
      <w:t>页第</w:t>
    </w:r>
    <w:r>
      <w:rPr>
        <w:rStyle w:val="12"/>
        <w:rFonts w:hint="eastAsia" w:ascii="黑体" w:eastAsia="黑体"/>
        <w:sz w:val="21"/>
        <w:szCs w:val="21"/>
      </w:rPr>
      <w:fldChar w:fldCharType="begin"/>
    </w:r>
    <w:r>
      <w:rPr>
        <w:rStyle w:val="12"/>
        <w:rFonts w:hint="eastAsia" w:ascii="黑体" w:eastAsia="黑体"/>
        <w:sz w:val="21"/>
        <w:szCs w:val="21"/>
      </w:rPr>
      <w:instrText xml:space="preserve"> PAGE </w:instrText>
    </w:r>
    <w:r>
      <w:rPr>
        <w:rStyle w:val="12"/>
        <w:rFonts w:hint="eastAsia" w:ascii="黑体" w:eastAsia="黑体"/>
        <w:sz w:val="21"/>
        <w:szCs w:val="21"/>
      </w:rPr>
      <w:fldChar w:fldCharType="separate"/>
    </w:r>
    <w:r>
      <w:rPr>
        <w:rStyle w:val="12"/>
        <w:rFonts w:ascii="黑体" w:eastAsia="黑体"/>
        <w:sz w:val="21"/>
        <w:szCs w:val="21"/>
      </w:rPr>
      <w:t>1</w:t>
    </w:r>
    <w:r>
      <w:rPr>
        <w:rStyle w:val="12"/>
        <w:rFonts w:hint="eastAsia" w:ascii="黑体" w:eastAsia="黑体"/>
        <w:sz w:val="21"/>
        <w:szCs w:val="21"/>
      </w:rPr>
      <w:fldChar w:fldCharType="end"/>
    </w:r>
    <w:r>
      <w:rPr>
        <w:rFonts w:hint="eastAsia" w:ascii="黑体" w:eastAsia="黑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0" w:firstLineChars="50"/>
      <w:jc w:val="left"/>
      <w:rPr>
        <w:rFonts w:ascii="黑体" w:hAnsi="宋体" w:eastAsia="黑体"/>
        <w:bCs/>
        <w:sz w:val="21"/>
        <w:szCs w:val="21"/>
      </w:rPr>
    </w:pPr>
    <w:r>
      <w:rPr>
        <w:rFonts w:hint="eastAsia"/>
      </w:rPr>
      <w:drawing>
        <wp:anchor distT="0" distB="0" distL="114300" distR="114300" simplePos="0" relativeHeight="251658240" behindDoc="0" locked="0" layoutInCell="1" allowOverlap="1">
          <wp:simplePos x="0" y="0"/>
          <wp:positionH relativeFrom="column">
            <wp:posOffset>-5080</wp:posOffset>
          </wp:positionH>
          <wp:positionV relativeFrom="paragraph">
            <wp:posOffset>-289560</wp:posOffset>
          </wp:positionV>
          <wp:extent cx="414655" cy="473075"/>
          <wp:effectExtent l="0" t="0" r="12065" b="14605"/>
          <wp:wrapNone/>
          <wp:docPr id="1" name="图片 1" descr="72e13f680094e1b978ceb884501f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13f680094e1b978ceb884501fb3d"/>
                  <pic:cNvPicPr>
                    <a:picLocks noChangeAspect="1"/>
                  </pic:cNvPicPr>
                </pic:nvPicPr>
                <pic:blipFill>
                  <a:blip r:embed="rId1"/>
                  <a:stretch>
                    <a:fillRect/>
                  </a:stretch>
                </pic:blipFill>
                <pic:spPr>
                  <a:xfrm>
                    <a:off x="0" y="0"/>
                    <a:ext cx="414655" cy="473075"/>
                  </a:xfrm>
                  <a:prstGeom prst="rect">
                    <a:avLst/>
                  </a:prstGeom>
                </pic:spPr>
              </pic:pic>
            </a:graphicData>
          </a:graphic>
        </wp:anchor>
      </w:drawing>
    </w:r>
    <w:r>
      <w:rPr>
        <w:rFonts w:hint="eastAsia"/>
      </w:rPr>
      <w:t xml:space="preserve">  </w:t>
    </w:r>
    <w:r>
      <w:rPr>
        <w:rFonts w:ascii="黑体" w:hAnsi="宋体" w:eastAsia="黑体"/>
        <w:bCs/>
        <w:sz w:val="21"/>
        <w:szCs w:val="21"/>
      </w:rPr>
      <w:t xml:space="preserve">     </w:t>
    </w:r>
    <w:r>
      <w:rPr>
        <w:rFonts w:hint="eastAsia" w:ascii="黑体" w:hAnsi="宋体" w:eastAsia="黑体"/>
        <w:bCs/>
        <w:sz w:val="21"/>
        <w:szCs w:val="21"/>
      </w:rPr>
      <w:t xml:space="preserve">                                                             文件编号：OD-03-01-A/0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EFB"/>
    <w:multiLevelType w:val="multilevel"/>
    <w:tmpl w:val="08F26EFB"/>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3C4633"/>
    <w:multiLevelType w:val="multilevel"/>
    <w:tmpl w:val="0A3C4633"/>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D74F65"/>
    <w:multiLevelType w:val="multilevel"/>
    <w:tmpl w:val="13D74F65"/>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3DE2DAB"/>
    <w:multiLevelType w:val="multilevel"/>
    <w:tmpl w:val="53DE2DAB"/>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3F52217"/>
    <w:multiLevelType w:val="multilevel"/>
    <w:tmpl w:val="53F52217"/>
    <w:lvl w:ilvl="0" w:tentative="0">
      <w:start w:val="1"/>
      <w:numFmt w:val="decimal"/>
      <w:lvlText w:val="%1、"/>
      <w:lvlJc w:val="left"/>
      <w:pPr>
        <w:tabs>
          <w:tab w:val="left" w:pos="420"/>
        </w:tabs>
        <w:ind w:left="420" w:hanging="420"/>
      </w:pPr>
      <w:rPr>
        <w:rFonts w:hint="eastAsia"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75D4683"/>
    <w:multiLevelType w:val="multilevel"/>
    <w:tmpl w:val="575D4683"/>
    <w:lvl w:ilvl="0" w:tentative="0">
      <w:start w:val="1"/>
      <w:numFmt w:val="decimal"/>
      <w:lvlText w:val="%1、"/>
      <w:lvlJc w:val="left"/>
      <w:pPr>
        <w:tabs>
          <w:tab w:val="left" w:pos="420"/>
        </w:tabs>
        <w:ind w:left="0" w:firstLine="42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A5F67F2"/>
    <w:multiLevelType w:val="multilevel"/>
    <w:tmpl w:val="7A5F67F2"/>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1" w:cryptProviderType="rsaFull" w:cryptAlgorithmClass="hash" w:cryptAlgorithmType="typeAny" w:cryptAlgorithmSid="4" w:cryptSpinCount="0" w:hash="opkVJ5v13aMKsSBvoFUKKrrdO6A=" w:salt="yrAzfx7sxS4plpEkMHqvE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36"/>
    <w:rsid w:val="00000C7E"/>
    <w:rsid w:val="000127A7"/>
    <w:rsid w:val="0001376F"/>
    <w:rsid w:val="00017425"/>
    <w:rsid w:val="000204E7"/>
    <w:rsid w:val="00025636"/>
    <w:rsid w:val="00043558"/>
    <w:rsid w:val="00044CEC"/>
    <w:rsid w:val="00051B1C"/>
    <w:rsid w:val="00052158"/>
    <w:rsid w:val="00054F04"/>
    <w:rsid w:val="000558B0"/>
    <w:rsid w:val="00064F5D"/>
    <w:rsid w:val="00076170"/>
    <w:rsid w:val="000767D3"/>
    <w:rsid w:val="00077D58"/>
    <w:rsid w:val="00080AB4"/>
    <w:rsid w:val="00080AEF"/>
    <w:rsid w:val="00090A32"/>
    <w:rsid w:val="0009142C"/>
    <w:rsid w:val="00096CD9"/>
    <w:rsid w:val="000A3494"/>
    <w:rsid w:val="000B4910"/>
    <w:rsid w:val="000C4C8C"/>
    <w:rsid w:val="000D7B9B"/>
    <w:rsid w:val="000E675C"/>
    <w:rsid w:val="00104EA2"/>
    <w:rsid w:val="00106C9A"/>
    <w:rsid w:val="0012173D"/>
    <w:rsid w:val="0012261C"/>
    <w:rsid w:val="0013029B"/>
    <w:rsid w:val="00142A0F"/>
    <w:rsid w:val="001469B7"/>
    <w:rsid w:val="00160BA5"/>
    <w:rsid w:val="00160BCE"/>
    <w:rsid w:val="0017058F"/>
    <w:rsid w:val="001719BC"/>
    <w:rsid w:val="001757EC"/>
    <w:rsid w:val="00181D2F"/>
    <w:rsid w:val="001A11E0"/>
    <w:rsid w:val="001A1821"/>
    <w:rsid w:val="001A320A"/>
    <w:rsid w:val="001A4615"/>
    <w:rsid w:val="001A53EF"/>
    <w:rsid w:val="001C37EA"/>
    <w:rsid w:val="001C39A7"/>
    <w:rsid w:val="001C5A16"/>
    <w:rsid w:val="001C7D74"/>
    <w:rsid w:val="001E5588"/>
    <w:rsid w:val="001E5DDE"/>
    <w:rsid w:val="001E64D9"/>
    <w:rsid w:val="001F72A8"/>
    <w:rsid w:val="00200205"/>
    <w:rsid w:val="00206436"/>
    <w:rsid w:val="0022051F"/>
    <w:rsid w:val="00221B1C"/>
    <w:rsid w:val="00222073"/>
    <w:rsid w:val="00223D09"/>
    <w:rsid w:val="00243D2F"/>
    <w:rsid w:val="0024478E"/>
    <w:rsid w:val="00247A93"/>
    <w:rsid w:val="00250179"/>
    <w:rsid w:val="002510B3"/>
    <w:rsid w:val="0025734D"/>
    <w:rsid w:val="00261E6D"/>
    <w:rsid w:val="00266D38"/>
    <w:rsid w:val="00282EF7"/>
    <w:rsid w:val="002852E8"/>
    <w:rsid w:val="00290A28"/>
    <w:rsid w:val="00294037"/>
    <w:rsid w:val="002A2C22"/>
    <w:rsid w:val="002A2CF4"/>
    <w:rsid w:val="002A37C1"/>
    <w:rsid w:val="002A5DA5"/>
    <w:rsid w:val="002B20A3"/>
    <w:rsid w:val="002B2DCE"/>
    <w:rsid w:val="002B30B7"/>
    <w:rsid w:val="002B3DBC"/>
    <w:rsid w:val="002C3891"/>
    <w:rsid w:val="002C5ABB"/>
    <w:rsid w:val="002C5E39"/>
    <w:rsid w:val="002D00E9"/>
    <w:rsid w:val="0030035F"/>
    <w:rsid w:val="00300498"/>
    <w:rsid w:val="0030155E"/>
    <w:rsid w:val="00316B60"/>
    <w:rsid w:val="0033669B"/>
    <w:rsid w:val="00342AD2"/>
    <w:rsid w:val="00343A8C"/>
    <w:rsid w:val="00360097"/>
    <w:rsid w:val="00364125"/>
    <w:rsid w:val="00371E16"/>
    <w:rsid w:val="00372901"/>
    <w:rsid w:val="00382B4B"/>
    <w:rsid w:val="00391A53"/>
    <w:rsid w:val="003A6DB8"/>
    <w:rsid w:val="003B0BAF"/>
    <w:rsid w:val="003B17A6"/>
    <w:rsid w:val="003B303B"/>
    <w:rsid w:val="003B7558"/>
    <w:rsid w:val="003D1BA2"/>
    <w:rsid w:val="003E11EB"/>
    <w:rsid w:val="003E2E94"/>
    <w:rsid w:val="004046C5"/>
    <w:rsid w:val="00420AC7"/>
    <w:rsid w:val="00420D3F"/>
    <w:rsid w:val="004239E4"/>
    <w:rsid w:val="0043347D"/>
    <w:rsid w:val="00436B88"/>
    <w:rsid w:val="00441680"/>
    <w:rsid w:val="00445333"/>
    <w:rsid w:val="00462C67"/>
    <w:rsid w:val="00474EB6"/>
    <w:rsid w:val="0047619F"/>
    <w:rsid w:val="004A0490"/>
    <w:rsid w:val="004A20FC"/>
    <w:rsid w:val="004A66A6"/>
    <w:rsid w:val="004B0EE4"/>
    <w:rsid w:val="004B3CD4"/>
    <w:rsid w:val="004B40C9"/>
    <w:rsid w:val="004C427A"/>
    <w:rsid w:val="004C6A74"/>
    <w:rsid w:val="004E1A21"/>
    <w:rsid w:val="004E62C6"/>
    <w:rsid w:val="005019E4"/>
    <w:rsid w:val="00512CCB"/>
    <w:rsid w:val="0051538A"/>
    <w:rsid w:val="00520A58"/>
    <w:rsid w:val="00520CB3"/>
    <w:rsid w:val="00524F85"/>
    <w:rsid w:val="00525B01"/>
    <w:rsid w:val="00526965"/>
    <w:rsid w:val="005327DB"/>
    <w:rsid w:val="0053794E"/>
    <w:rsid w:val="00537E1B"/>
    <w:rsid w:val="005478BE"/>
    <w:rsid w:val="00550698"/>
    <w:rsid w:val="00550AC1"/>
    <w:rsid w:val="00564F59"/>
    <w:rsid w:val="00566493"/>
    <w:rsid w:val="00566BAA"/>
    <w:rsid w:val="00566FE3"/>
    <w:rsid w:val="00572BDC"/>
    <w:rsid w:val="00577B99"/>
    <w:rsid w:val="00585D21"/>
    <w:rsid w:val="00590BDC"/>
    <w:rsid w:val="005A3319"/>
    <w:rsid w:val="005A550F"/>
    <w:rsid w:val="005B1B5F"/>
    <w:rsid w:val="005B470C"/>
    <w:rsid w:val="005B7327"/>
    <w:rsid w:val="005C3B95"/>
    <w:rsid w:val="005C580B"/>
    <w:rsid w:val="005D4064"/>
    <w:rsid w:val="005D5B79"/>
    <w:rsid w:val="005E4E20"/>
    <w:rsid w:val="006025D4"/>
    <w:rsid w:val="006072A5"/>
    <w:rsid w:val="00621591"/>
    <w:rsid w:val="006263CC"/>
    <w:rsid w:val="006308FA"/>
    <w:rsid w:val="00634555"/>
    <w:rsid w:val="00655BCE"/>
    <w:rsid w:val="00657916"/>
    <w:rsid w:val="00660F17"/>
    <w:rsid w:val="006618A7"/>
    <w:rsid w:val="00677DF6"/>
    <w:rsid w:val="00682D71"/>
    <w:rsid w:val="00690663"/>
    <w:rsid w:val="006921C0"/>
    <w:rsid w:val="00697966"/>
    <w:rsid w:val="006A0055"/>
    <w:rsid w:val="006A1298"/>
    <w:rsid w:val="006A2BC6"/>
    <w:rsid w:val="006A6109"/>
    <w:rsid w:val="006A679F"/>
    <w:rsid w:val="006A6AC2"/>
    <w:rsid w:val="006B051A"/>
    <w:rsid w:val="006C070C"/>
    <w:rsid w:val="006C17CD"/>
    <w:rsid w:val="006C4B7A"/>
    <w:rsid w:val="006D6824"/>
    <w:rsid w:val="006D6D9B"/>
    <w:rsid w:val="006F2D93"/>
    <w:rsid w:val="0071311E"/>
    <w:rsid w:val="00713293"/>
    <w:rsid w:val="00714033"/>
    <w:rsid w:val="00720D74"/>
    <w:rsid w:val="00720DEB"/>
    <w:rsid w:val="00726A3C"/>
    <w:rsid w:val="007335BF"/>
    <w:rsid w:val="007346C5"/>
    <w:rsid w:val="00746BA8"/>
    <w:rsid w:val="00754BDF"/>
    <w:rsid w:val="00756A5F"/>
    <w:rsid w:val="00762319"/>
    <w:rsid w:val="00762516"/>
    <w:rsid w:val="00764B3D"/>
    <w:rsid w:val="00765736"/>
    <w:rsid w:val="0077046B"/>
    <w:rsid w:val="0078051B"/>
    <w:rsid w:val="00782593"/>
    <w:rsid w:val="007842A6"/>
    <w:rsid w:val="007843AF"/>
    <w:rsid w:val="007873A4"/>
    <w:rsid w:val="00787A7E"/>
    <w:rsid w:val="007936E0"/>
    <w:rsid w:val="0079574C"/>
    <w:rsid w:val="007C0D4D"/>
    <w:rsid w:val="007C1CDE"/>
    <w:rsid w:val="007C740D"/>
    <w:rsid w:val="007D162E"/>
    <w:rsid w:val="007D3118"/>
    <w:rsid w:val="007E4A55"/>
    <w:rsid w:val="007E748D"/>
    <w:rsid w:val="00802FFD"/>
    <w:rsid w:val="00803D6C"/>
    <w:rsid w:val="008126B7"/>
    <w:rsid w:val="0081471B"/>
    <w:rsid w:val="00816E64"/>
    <w:rsid w:val="00816F0D"/>
    <w:rsid w:val="008200EE"/>
    <w:rsid w:val="008248C1"/>
    <w:rsid w:val="0082547B"/>
    <w:rsid w:val="00830B20"/>
    <w:rsid w:val="00837AA8"/>
    <w:rsid w:val="00837C88"/>
    <w:rsid w:val="00843AA7"/>
    <w:rsid w:val="00844310"/>
    <w:rsid w:val="0085543F"/>
    <w:rsid w:val="00864862"/>
    <w:rsid w:val="00870869"/>
    <w:rsid w:val="008730CE"/>
    <w:rsid w:val="00880584"/>
    <w:rsid w:val="00881492"/>
    <w:rsid w:val="008824BC"/>
    <w:rsid w:val="00891F99"/>
    <w:rsid w:val="00892D6A"/>
    <w:rsid w:val="008C10B4"/>
    <w:rsid w:val="008C7D7F"/>
    <w:rsid w:val="008D0FD5"/>
    <w:rsid w:val="008E434C"/>
    <w:rsid w:val="00921721"/>
    <w:rsid w:val="00923779"/>
    <w:rsid w:val="009278A5"/>
    <w:rsid w:val="00947C8F"/>
    <w:rsid w:val="00960ABA"/>
    <w:rsid w:val="009815FA"/>
    <w:rsid w:val="00982DC1"/>
    <w:rsid w:val="00985806"/>
    <w:rsid w:val="00993CB4"/>
    <w:rsid w:val="00995EAE"/>
    <w:rsid w:val="009A228D"/>
    <w:rsid w:val="009A2787"/>
    <w:rsid w:val="009A6B12"/>
    <w:rsid w:val="009C2C9B"/>
    <w:rsid w:val="009C358A"/>
    <w:rsid w:val="009E5761"/>
    <w:rsid w:val="009F5FA3"/>
    <w:rsid w:val="00A001BD"/>
    <w:rsid w:val="00A11662"/>
    <w:rsid w:val="00A120B0"/>
    <w:rsid w:val="00A17502"/>
    <w:rsid w:val="00A368ED"/>
    <w:rsid w:val="00A772C6"/>
    <w:rsid w:val="00A968D2"/>
    <w:rsid w:val="00AA4E29"/>
    <w:rsid w:val="00AA67E7"/>
    <w:rsid w:val="00AB16CE"/>
    <w:rsid w:val="00AC6036"/>
    <w:rsid w:val="00AC72E9"/>
    <w:rsid w:val="00AD0CFF"/>
    <w:rsid w:val="00AD3F4E"/>
    <w:rsid w:val="00AD3FF3"/>
    <w:rsid w:val="00AD4CDA"/>
    <w:rsid w:val="00AD5226"/>
    <w:rsid w:val="00AE51F3"/>
    <w:rsid w:val="00B042DB"/>
    <w:rsid w:val="00B07A2B"/>
    <w:rsid w:val="00B2381C"/>
    <w:rsid w:val="00B34778"/>
    <w:rsid w:val="00B437A3"/>
    <w:rsid w:val="00B633B8"/>
    <w:rsid w:val="00B734CB"/>
    <w:rsid w:val="00B80215"/>
    <w:rsid w:val="00BA61DE"/>
    <w:rsid w:val="00BA6CBA"/>
    <w:rsid w:val="00BB37DD"/>
    <w:rsid w:val="00BE672E"/>
    <w:rsid w:val="00BE7A18"/>
    <w:rsid w:val="00BF2C6D"/>
    <w:rsid w:val="00C11D93"/>
    <w:rsid w:val="00C1698E"/>
    <w:rsid w:val="00C21CA8"/>
    <w:rsid w:val="00C258ED"/>
    <w:rsid w:val="00C328C3"/>
    <w:rsid w:val="00C42A22"/>
    <w:rsid w:val="00C4459B"/>
    <w:rsid w:val="00C44A95"/>
    <w:rsid w:val="00C54B1B"/>
    <w:rsid w:val="00C63B9D"/>
    <w:rsid w:val="00C67C95"/>
    <w:rsid w:val="00C76DCE"/>
    <w:rsid w:val="00C813F3"/>
    <w:rsid w:val="00C842B3"/>
    <w:rsid w:val="00C86813"/>
    <w:rsid w:val="00C916A2"/>
    <w:rsid w:val="00C95DF9"/>
    <w:rsid w:val="00CA2BA1"/>
    <w:rsid w:val="00CA300C"/>
    <w:rsid w:val="00CA59AC"/>
    <w:rsid w:val="00CB478B"/>
    <w:rsid w:val="00CD0597"/>
    <w:rsid w:val="00CE5849"/>
    <w:rsid w:val="00CF0FF0"/>
    <w:rsid w:val="00CF5306"/>
    <w:rsid w:val="00CF61B8"/>
    <w:rsid w:val="00D266C7"/>
    <w:rsid w:val="00D31CB9"/>
    <w:rsid w:val="00D32360"/>
    <w:rsid w:val="00D51EAB"/>
    <w:rsid w:val="00D67FD9"/>
    <w:rsid w:val="00D70BAB"/>
    <w:rsid w:val="00D81DDF"/>
    <w:rsid w:val="00D8690C"/>
    <w:rsid w:val="00DB1211"/>
    <w:rsid w:val="00DB2B32"/>
    <w:rsid w:val="00DC00E5"/>
    <w:rsid w:val="00DD27F6"/>
    <w:rsid w:val="00DE029D"/>
    <w:rsid w:val="00E04FD5"/>
    <w:rsid w:val="00E077B1"/>
    <w:rsid w:val="00E13B1E"/>
    <w:rsid w:val="00E31674"/>
    <w:rsid w:val="00E33B39"/>
    <w:rsid w:val="00E37C46"/>
    <w:rsid w:val="00E40EE6"/>
    <w:rsid w:val="00E41DAE"/>
    <w:rsid w:val="00E44044"/>
    <w:rsid w:val="00E545F3"/>
    <w:rsid w:val="00E604E3"/>
    <w:rsid w:val="00E66756"/>
    <w:rsid w:val="00E67A2F"/>
    <w:rsid w:val="00E7080B"/>
    <w:rsid w:val="00E73111"/>
    <w:rsid w:val="00E738D7"/>
    <w:rsid w:val="00E8026E"/>
    <w:rsid w:val="00E8624C"/>
    <w:rsid w:val="00EA3615"/>
    <w:rsid w:val="00EC6F03"/>
    <w:rsid w:val="00ED08B7"/>
    <w:rsid w:val="00ED1A66"/>
    <w:rsid w:val="00ED5114"/>
    <w:rsid w:val="00EE4158"/>
    <w:rsid w:val="00EF2BB4"/>
    <w:rsid w:val="00EF7F6F"/>
    <w:rsid w:val="00F07FA8"/>
    <w:rsid w:val="00F108C5"/>
    <w:rsid w:val="00F205D0"/>
    <w:rsid w:val="00F2779C"/>
    <w:rsid w:val="00F4168A"/>
    <w:rsid w:val="00F42B6E"/>
    <w:rsid w:val="00F440B5"/>
    <w:rsid w:val="00F5191A"/>
    <w:rsid w:val="00F548CE"/>
    <w:rsid w:val="00F617BB"/>
    <w:rsid w:val="00F73070"/>
    <w:rsid w:val="00F86B2A"/>
    <w:rsid w:val="00F87FF6"/>
    <w:rsid w:val="00F9744C"/>
    <w:rsid w:val="00FA0A42"/>
    <w:rsid w:val="00FC38C4"/>
    <w:rsid w:val="00FC3E71"/>
    <w:rsid w:val="00FC4318"/>
    <w:rsid w:val="00FD012D"/>
    <w:rsid w:val="00FD2095"/>
    <w:rsid w:val="00FD404E"/>
    <w:rsid w:val="00FD52D8"/>
    <w:rsid w:val="00FE153B"/>
    <w:rsid w:val="00FE4FFB"/>
    <w:rsid w:val="00FE5D46"/>
    <w:rsid w:val="00FF146B"/>
    <w:rsid w:val="18155B01"/>
    <w:rsid w:val="18966BB6"/>
    <w:rsid w:val="1C1B190E"/>
    <w:rsid w:val="21634697"/>
    <w:rsid w:val="386D0837"/>
    <w:rsid w:val="46393615"/>
    <w:rsid w:val="55E92182"/>
    <w:rsid w:val="68C728E7"/>
    <w:rsid w:val="6F2B5087"/>
    <w:rsid w:val="70ED4EC0"/>
    <w:rsid w:val="7374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line="460" w:lineRule="exact"/>
      <w:ind w:left="-210" w:right="-420" w:rightChars="-200"/>
    </w:pPr>
    <w:rPr>
      <w:rFonts w:ascii="宋体" w:hAnsi="宋体"/>
      <w:spacing w:val="-20"/>
      <w:sz w:val="30"/>
    </w:rPr>
  </w:style>
  <w:style w:type="paragraph" w:styleId="3">
    <w:name w:val="Plain Text"/>
    <w:basedOn w:val="1"/>
    <w:qFormat/>
    <w:uiPriority w:val="0"/>
    <w:rPr>
      <w:rFonts w:ascii="宋体" w:hAnsi="Courier New"/>
      <w:szCs w:val="20"/>
    </w:r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600" w:firstLineChars="200"/>
    </w:pPr>
    <w:rPr>
      <w:rFonts w:eastAsia="仿宋_GB2312"/>
      <w:sz w:val="3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paragraph" w:customStyle="1" w:styleId="14">
    <w:name w:val="Char"/>
    <w:basedOn w:val="1"/>
    <w:qFormat/>
    <w:uiPriority w:val="0"/>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CCBQ</Company>
  <Pages>1</Pages>
  <Words>653</Words>
  <Characters>3728</Characters>
  <Lines>31</Lines>
  <Paragraphs>8</Paragraphs>
  <TotalTime>3</TotalTime>
  <ScaleCrop>false</ScaleCrop>
  <LinksUpToDate>false</LinksUpToDate>
  <CharactersWithSpaces>4373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2017-07-31T01:14:00Z</dcterms:created>
  <dc:creator>sjh</dc:creator>
  <cp:lastModifiedBy>托尼张</cp:lastModifiedBy>
  <cp:lastPrinted>2016-02-22T01:26:00Z</cp:lastPrinted>
  <dcterms:modified xsi:type="dcterms:W3CDTF">2021-04-02T12:22:39Z</dcterms:modified>
  <dc:title>北京博天亚认证有限公司</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6FB9C009805249218B8FC143621BB55F</vt:lpwstr>
  </property>
</Properties>
</file>